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1865"/>
        <w:gridCol w:w="4787"/>
        <w:gridCol w:w="7342"/>
      </w:tblGrid>
      <w:tr w:rsidR="0083582D" w:rsidRPr="0083582D" w14:paraId="7ECA50B0" w14:textId="77777777" w:rsidTr="3303F5AC">
        <w:trPr>
          <w:trHeight w:val="840"/>
        </w:trPr>
        <w:tc>
          <w:tcPr>
            <w:tcW w:w="17380" w:type="dxa"/>
            <w:gridSpan w:val="3"/>
            <w:hideMark/>
          </w:tcPr>
          <w:p w14:paraId="6C972DF0" w14:textId="67C98AC5" w:rsidR="0083582D" w:rsidRPr="0083582D" w:rsidRDefault="0083582D">
            <w:pPr>
              <w:rPr>
                <w:b/>
                <w:bCs/>
              </w:rPr>
            </w:pPr>
            <w:r w:rsidRPr="3303F5AC">
              <w:rPr>
                <w:b/>
                <w:bCs/>
              </w:rPr>
              <w:t>19-5-2020   |     Issues, knelpunten &amp; vragen verantwoord openen (binnen)sport</w:t>
            </w:r>
            <w:r w:rsidR="6C89FC7E" w:rsidRPr="3303F5AC">
              <w:rPr>
                <w:b/>
                <w:bCs/>
              </w:rPr>
              <w:t xml:space="preserve"> | werkdocument!</w:t>
            </w:r>
          </w:p>
        </w:tc>
      </w:tr>
      <w:tr w:rsidR="0083582D" w:rsidRPr="0083582D" w14:paraId="346E43E9" w14:textId="77777777" w:rsidTr="3303F5AC">
        <w:trPr>
          <w:trHeight w:val="288"/>
        </w:trPr>
        <w:tc>
          <w:tcPr>
            <w:tcW w:w="1820" w:type="dxa"/>
            <w:hideMark/>
          </w:tcPr>
          <w:p w14:paraId="32865D8F" w14:textId="77777777" w:rsidR="0083582D" w:rsidRPr="0083582D" w:rsidRDefault="0083582D">
            <w:pPr>
              <w:rPr>
                <w:b/>
                <w:bCs/>
              </w:rPr>
            </w:pPr>
            <w:r w:rsidRPr="0083582D">
              <w:rPr>
                <w:b/>
                <w:bCs/>
              </w:rPr>
              <w:t>Categorie</w:t>
            </w:r>
          </w:p>
        </w:tc>
        <w:tc>
          <w:tcPr>
            <w:tcW w:w="5840" w:type="dxa"/>
            <w:hideMark/>
          </w:tcPr>
          <w:p w14:paraId="67C006E5" w14:textId="77777777" w:rsidR="0083582D" w:rsidRPr="0083582D" w:rsidRDefault="0083582D">
            <w:pPr>
              <w:rPr>
                <w:b/>
                <w:bCs/>
              </w:rPr>
            </w:pPr>
            <w:r w:rsidRPr="0083582D">
              <w:rPr>
                <w:b/>
                <w:bCs/>
              </w:rPr>
              <w:t>Wie</w:t>
            </w:r>
          </w:p>
        </w:tc>
        <w:tc>
          <w:tcPr>
            <w:tcW w:w="9720" w:type="dxa"/>
            <w:hideMark/>
          </w:tcPr>
          <w:p w14:paraId="4CD57820" w14:textId="77777777" w:rsidR="0083582D" w:rsidRPr="0083582D" w:rsidRDefault="0083582D">
            <w:pPr>
              <w:rPr>
                <w:b/>
                <w:bCs/>
              </w:rPr>
            </w:pPr>
            <w:r w:rsidRPr="0083582D">
              <w:rPr>
                <w:b/>
                <w:bCs/>
              </w:rPr>
              <w:t>Knelpunt/wens</w:t>
            </w:r>
          </w:p>
        </w:tc>
      </w:tr>
      <w:tr w:rsidR="0083582D" w:rsidRPr="0083582D" w14:paraId="1577B796" w14:textId="77777777" w:rsidTr="3303F5AC">
        <w:trPr>
          <w:trHeight w:val="864"/>
        </w:trPr>
        <w:tc>
          <w:tcPr>
            <w:tcW w:w="1820" w:type="dxa"/>
            <w:hideMark/>
          </w:tcPr>
          <w:p w14:paraId="053004C9" w14:textId="77777777" w:rsidR="0083582D" w:rsidRPr="0083582D" w:rsidRDefault="0083582D">
            <w:pPr>
              <w:rPr>
                <w:b/>
                <w:bCs/>
              </w:rPr>
            </w:pPr>
            <w:r w:rsidRPr="0083582D">
              <w:rPr>
                <w:b/>
                <w:bCs/>
              </w:rPr>
              <w:t>Strategie binnensporten</w:t>
            </w:r>
          </w:p>
        </w:tc>
        <w:tc>
          <w:tcPr>
            <w:tcW w:w="5840" w:type="dxa"/>
            <w:hideMark/>
          </w:tcPr>
          <w:p w14:paraId="6124EA79" w14:textId="52EA7F61" w:rsidR="0083582D" w:rsidRPr="0083582D" w:rsidRDefault="43FAA675" w:rsidP="3303F5AC">
            <w:pPr>
              <w:rPr>
                <w:b/>
                <w:bCs/>
              </w:rPr>
            </w:pPr>
            <w:r w:rsidRPr="3303F5AC">
              <w:rPr>
                <w:b/>
                <w:bCs/>
              </w:rPr>
              <w:t>Alle binnen</w:t>
            </w:r>
            <w:r w:rsidR="2FE5A843" w:rsidRPr="3303F5AC">
              <w:rPr>
                <w:b/>
                <w:bCs/>
              </w:rPr>
              <w:t>-</w:t>
            </w:r>
            <w:r w:rsidRPr="3303F5AC">
              <w:rPr>
                <w:b/>
                <w:bCs/>
              </w:rPr>
              <w:t xml:space="preserve"> en binnen-buitensporten </w:t>
            </w:r>
          </w:p>
          <w:p w14:paraId="1E343CE8" w14:textId="4BC36889" w:rsidR="0083582D" w:rsidRPr="0083582D" w:rsidRDefault="43FAA675" w:rsidP="4D0CA50F">
            <w:pPr>
              <w:rPr>
                <w:b/>
                <w:bCs/>
              </w:rPr>
            </w:pPr>
            <w:r w:rsidRPr="3303F5AC">
              <w:rPr>
                <w:b/>
                <w:bCs/>
              </w:rPr>
              <w:t xml:space="preserve">(o.a. </w:t>
            </w:r>
            <w:r w:rsidR="0083582D" w:rsidRPr="3303F5AC">
              <w:rPr>
                <w:b/>
                <w:bCs/>
              </w:rPr>
              <w:t>KNGU, Volleybal, Basketball, Judo, Badminton, Korfbal, Handbal, Klimmen, Squash, Dans, ….</w:t>
            </w:r>
            <w:r w:rsidR="1A217C50" w:rsidRPr="3303F5AC">
              <w:rPr>
                <w:b/>
                <w:bCs/>
              </w:rPr>
              <w:t>)</w:t>
            </w:r>
          </w:p>
        </w:tc>
        <w:tc>
          <w:tcPr>
            <w:tcW w:w="9720" w:type="dxa"/>
            <w:hideMark/>
          </w:tcPr>
          <w:p w14:paraId="5511585C" w14:textId="36366312" w:rsidR="0083582D" w:rsidRPr="0083582D" w:rsidRDefault="0083582D" w:rsidP="4D0CA50F">
            <w:pPr>
              <w:rPr>
                <w:b/>
                <w:bCs/>
              </w:rPr>
            </w:pPr>
            <w:r w:rsidRPr="4D0CA50F">
              <w:rPr>
                <w:b/>
                <w:bCs/>
              </w:rPr>
              <w:t>Binnensporten pas per 1/9:</w:t>
            </w:r>
            <w:r>
              <w:br/>
            </w:r>
            <w:r w:rsidRPr="4D0CA50F">
              <w:rPr>
                <w:b/>
                <w:bCs/>
              </w:rPr>
              <w:t>* Lobby om eerder gefaseerd open te gaan</w:t>
            </w:r>
            <w:r w:rsidR="3E529D0F" w:rsidRPr="4D0CA50F">
              <w:rPr>
                <w:b/>
                <w:bCs/>
              </w:rPr>
              <w:t xml:space="preserve"> (1e inzet!)</w:t>
            </w:r>
            <w:r>
              <w:br/>
            </w:r>
            <w:r w:rsidRPr="4D0CA50F">
              <w:rPr>
                <w:b/>
                <w:bCs/>
              </w:rPr>
              <w:t>* Compensatieregeling (als 2e)</w:t>
            </w:r>
          </w:p>
        </w:tc>
      </w:tr>
      <w:tr w:rsidR="0083582D" w:rsidRPr="0083582D" w14:paraId="61D00707" w14:textId="77777777" w:rsidTr="3303F5AC">
        <w:trPr>
          <w:trHeight w:val="864"/>
        </w:trPr>
        <w:tc>
          <w:tcPr>
            <w:tcW w:w="1820" w:type="dxa"/>
            <w:hideMark/>
          </w:tcPr>
          <w:p w14:paraId="2CCABA21" w14:textId="77777777" w:rsidR="0083582D" w:rsidRPr="0083582D" w:rsidRDefault="0083582D">
            <w:pPr>
              <w:rPr>
                <w:b/>
                <w:bCs/>
              </w:rPr>
            </w:pPr>
            <w:r w:rsidRPr="0083582D">
              <w:rPr>
                <w:b/>
                <w:bCs/>
              </w:rPr>
              <w:t> </w:t>
            </w:r>
          </w:p>
        </w:tc>
        <w:tc>
          <w:tcPr>
            <w:tcW w:w="5840" w:type="dxa"/>
            <w:hideMark/>
          </w:tcPr>
          <w:p w14:paraId="78534626" w14:textId="77777777" w:rsidR="0083582D" w:rsidRPr="0083582D" w:rsidRDefault="0083582D">
            <w:r w:rsidRPr="0083582D">
              <w:t>KNGU</w:t>
            </w:r>
          </w:p>
        </w:tc>
        <w:tc>
          <w:tcPr>
            <w:tcW w:w="9720" w:type="dxa"/>
            <w:hideMark/>
          </w:tcPr>
          <w:p w14:paraId="2DB7088E" w14:textId="77777777" w:rsidR="0083582D" w:rsidRPr="0083582D" w:rsidRDefault="0083582D">
            <w:r w:rsidRPr="0083582D">
              <w:t>* gefaseerde start turnen/gym (wedstrijd/recreatief)</w:t>
            </w:r>
            <w:r w:rsidRPr="0083582D">
              <w:br/>
              <w:t>* knelpunt is verlies leden</w:t>
            </w:r>
            <w:r w:rsidRPr="0083582D">
              <w:br/>
              <w:t>* wens / harde inzet op per 1 juni open</w:t>
            </w:r>
          </w:p>
        </w:tc>
      </w:tr>
      <w:tr w:rsidR="0083582D" w:rsidRPr="0083582D" w14:paraId="76FBEFE0" w14:textId="77777777" w:rsidTr="3303F5AC">
        <w:trPr>
          <w:trHeight w:val="576"/>
        </w:trPr>
        <w:tc>
          <w:tcPr>
            <w:tcW w:w="1820" w:type="dxa"/>
            <w:hideMark/>
          </w:tcPr>
          <w:p w14:paraId="04AA7069" w14:textId="77777777" w:rsidR="0083582D" w:rsidRPr="0083582D" w:rsidRDefault="0083582D">
            <w:pPr>
              <w:rPr>
                <w:b/>
                <w:bCs/>
              </w:rPr>
            </w:pPr>
            <w:r w:rsidRPr="0083582D">
              <w:rPr>
                <w:b/>
                <w:bCs/>
              </w:rPr>
              <w:t> </w:t>
            </w:r>
          </w:p>
        </w:tc>
        <w:tc>
          <w:tcPr>
            <w:tcW w:w="5840" w:type="dxa"/>
            <w:hideMark/>
          </w:tcPr>
          <w:p w14:paraId="19A72FF5" w14:textId="77777777" w:rsidR="0083582D" w:rsidRPr="0083582D" w:rsidRDefault="0083582D">
            <w:r w:rsidRPr="0083582D">
              <w:t>Klimmen</w:t>
            </w:r>
          </w:p>
        </w:tc>
        <w:tc>
          <w:tcPr>
            <w:tcW w:w="9720" w:type="dxa"/>
            <w:hideMark/>
          </w:tcPr>
          <w:p w14:paraId="3DE78C3E" w14:textId="77777777" w:rsidR="0083582D" w:rsidRPr="0083582D" w:rsidRDefault="0083582D">
            <w:r w:rsidRPr="0083582D">
              <w:t>* sport kan veilig beoefend, kan nu niet</w:t>
            </w:r>
            <w:r w:rsidRPr="0083582D">
              <w:br/>
              <w:t xml:space="preserve">* ondernemers in de sector </w:t>
            </w:r>
          </w:p>
        </w:tc>
      </w:tr>
      <w:tr w:rsidR="0083582D" w:rsidRPr="0083582D" w14:paraId="44A9C43A" w14:textId="77777777" w:rsidTr="3303F5AC">
        <w:trPr>
          <w:trHeight w:val="864"/>
        </w:trPr>
        <w:tc>
          <w:tcPr>
            <w:tcW w:w="1820" w:type="dxa"/>
            <w:hideMark/>
          </w:tcPr>
          <w:p w14:paraId="3A2E5DE9" w14:textId="77777777" w:rsidR="0083582D" w:rsidRPr="0083582D" w:rsidRDefault="0083582D">
            <w:pPr>
              <w:rPr>
                <w:b/>
                <w:bCs/>
              </w:rPr>
            </w:pPr>
            <w:r w:rsidRPr="0083582D">
              <w:rPr>
                <w:b/>
                <w:bCs/>
              </w:rPr>
              <w:t> </w:t>
            </w:r>
          </w:p>
        </w:tc>
        <w:tc>
          <w:tcPr>
            <w:tcW w:w="5840" w:type="dxa"/>
            <w:hideMark/>
          </w:tcPr>
          <w:p w14:paraId="1FD57F1A" w14:textId="77777777" w:rsidR="0083582D" w:rsidRPr="0083582D" w:rsidRDefault="0083582D">
            <w:r w:rsidRPr="0083582D">
              <w:t xml:space="preserve">Dans (cultuur &amp; sport) </w:t>
            </w:r>
          </w:p>
        </w:tc>
        <w:tc>
          <w:tcPr>
            <w:tcW w:w="9720" w:type="dxa"/>
            <w:hideMark/>
          </w:tcPr>
          <w:p w14:paraId="5C79B88C" w14:textId="77777777" w:rsidR="0083582D" w:rsidRPr="0083582D" w:rsidRDefault="0083582D">
            <w:r w:rsidRPr="0083582D">
              <w:t>* gefaseerd dans mogelijk maken</w:t>
            </w:r>
            <w:r w:rsidRPr="0083582D">
              <w:br/>
              <w:t xml:space="preserve">* grote groep dansers (sport en cultuur) </w:t>
            </w:r>
            <w:r w:rsidRPr="0083582D">
              <w:br/>
              <w:t xml:space="preserve">* ondernemers </w:t>
            </w:r>
          </w:p>
        </w:tc>
      </w:tr>
      <w:tr w:rsidR="0083582D" w:rsidRPr="0083582D" w14:paraId="4C7E7BB3" w14:textId="77777777" w:rsidTr="3303F5AC">
        <w:trPr>
          <w:trHeight w:val="1152"/>
        </w:trPr>
        <w:tc>
          <w:tcPr>
            <w:tcW w:w="1820" w:type="dxa"/>
            <w:hideMark/>
          </w:tcPr>
          <w:p w14:paraId="3FD9B817" w14:textId="77777777" w:rsidR="0083582D" w:rsidRPr="0083582D" w:rsidRDefault="0083582D">
            <w:pPr>
              <w:rPr>
                <w:b/>
                <w:bCs/>
              </w:rPr>
            </w:pPr>
            <w:r w:rsidRPr="0083582D">
              <w:rPr>
                <w:b/>
                <w:bCs/>
              </w:rPr>
              <w:t> </w:t>
            </w:r>
          </w:p>
        </w:tc>
        <w:tc>
          <w:tcPr>
            <w:tcW w:w="5840" w:type="dxa"/>
            <w:hideMark/>
          </w:tcPr>
          <w:p w14:paraId="1E782E16" w14:textId="77777777" w:rsidR="0083582D" w:rsidRPr="0083582D" w:rsidRDefault="0083582D">
            <w:r w:rsidRPr="0083582D">
              <w:t>VechtsportAutoriteit en Judo, KNKF, Boksen</w:t>
            </w:r>
          </w:p>
        </w:tc>
        <w:tc>
          <w:tcPr>
            <w:tcW w:w="9720" w:type="dxa"/>
            <w:hideMark/>
          </w:tcPr>
          <w:p w14:paraId="038CD2C5" w14:textId="77777777" w:rsidR="0083582D" w:rsidRPr="0083582D" w:rsidRDefault="0083582D">
            <w:r w:rsidRPr="0083582D">
              <w:t xml:space="preserve">Zien dat sportscholen dreigen te verdwijnen. Sector wil snel met ministeries (VWS en EZK) om tafel, om te kijken hoe we met behulp van onze sterke protocollen, veilig en verantwoord de deuren eerder weer kunnen openen. Of hoe u de ondernemers in deze sector anders perspectief kunt bieden om deze crisis te overleven. </w:t>
            </w:r>
          </w:p>
        </w:tc>
      </w:tr>
      <w:tr w:rsidR="0083582D" w:rsidRPr="0083582D" w14:paraId="5FA44584" w14:textId="77777777" w:rsidTr="3303F5AC">
        <w:trPr>
          <w:trHeight w:val="1152"/>
        </w:trPr>
        <w:tc>
          <w:tcPr>
            <w:tcW w:w="1820" w:type="dxa"/>
            <w:hideMark/>
          </w:tcPr>
          <w:p w14:paraId="2B5C5B58" w14:textId="77777777" w:rsidR="0083582D" w:rsidRPr="0083582D" w:rsidRDefault="0083582D">
            <w:pPr>
              <w:rPr>
                <w:b/>
                <w:bCs/>
              </w:rPr>
            </w:pPr>
            <w:r w:rsidRPr="0083582D">
              <w:rPr>
                <w:b/>
                <w:bCs/>
              </w:rPr>
              <w:t> </w:t>
            </w:r>
          </w:p>
        </w:tc>
        <w:tc>
          <w:tcPr>
            <w:tcW w:w="5840" w:type="dxa"/>
            <w:hideMark/>
          </w:tcPr>
          <w:p w14:paraId="1129063B" w14:textId="77777777" w:rsidR="0083582D" w:rsidRPr="0083582D" w:rsidRDefault="0083582D">
            <w:r w:rsidRPr="0083582D">
              <w:t>Denksporten (Bridge, Schaken, Dammen, Go)</w:t>
            </w:r>
          </w:p>
        </w:tc>
        <w:tc>
          <w:tcPr>
            <w:tcW w:w="9720" w:type="dxa"/>
            <w:hideMark/>
          </w:tcPr>
          <w:p w14:paraId="6DE0AEF1" w14:textId="77777777" w:rsidR="0083582D" w:rsidRPr="0083582D" w:rsidRDefault="0083582D">
            <w:r w:rsidRPr="0083582D">
              <w:t xml:space="preserve">problematiek van denksporten is niet te vergelijken met binnensporten in sporthallen en zwembaden. </w:t>
            </w:r>
            <w:r w:rsidRPr="0083582D">
              <w:br/>
              <w:t>Dammen: van de 175 damverenigingen zit misschien wel ¾ in kleinere zaaltjes. De gemiddelde leeftijd is hoog, het isolement is ook hoog, vooral onder oudere dammers. Liefst zo snel mogelijk starten, maar zalen zijn niet overal beschikbaar. Grote diversiteit: scholen, sportkantines, kerkzaaltjes, cafés, wijkcentra, enz.</w:t>
            </w:r>
          </w:p>
        </w:tc>
      </w:tr>
      <w:tr w:rsidR="0083582D" w:rsidRPr="0083582D" w14:paraId="5BBBCE5B" w14:textId="77777777" w:rsidTr="3303F5AC">
        <w:trPr>
          <w:trHeight w:val="1728"/>
        </w:trPr>
        <w:tc>
          <w:tcPr>
            <w:tcW w:w="1820" w:type="dxa"/>
            <w:hideMark/>
          </w:tcPr>
          <w:p w14:paraId="3C0BBD6F" w14:textId="77777777" w:rsidR="0083582D" w:rsidRPr="0083582D" w:rsidRDefault="0083582D">
            <w:pPr>
              <w:rPr>
                <w:b/>
                <w:bCs/>
              </w:rPr>
            </w:pPr>
            <w:r w:rsidRPr="0083582D">
              <w:rPr>
                <w:b/>
                <w:bCs/>
              </w:rPr>
              <w:lastRenderedPageBreak/>
              <w:t> </w:t>
            </w:r>
          </w:p>
        </w:tc>
        <w:tc>
          <w:tcPr>
            <w:tcW w:w="5840" w:type="dxa"/>
            <w:hideMark/>
          </w:tcPr>
          <w:p w14:paraId="296F150E" w14:textId="77777777" w:rsidR="0083582D" w:rsidRPr="0083582D" w:rsidRDefault="0083582D">
            <w:r w:rsidRPr="0083582D">
              <w:t>Handboog</w:t>
            </w:r>
          </w:p>
        </w:tc>
        <w:tc>
          <w:tcPr>
            <w:tcW w:w="9720" w:type="dxa"/>
            <w:hideMark/>
          </w:tcPr>
          <w:p w14:paraId="258789BD" w14:textId="77777777" w:rsidR="0083582D" w:rsidRPr="0083582D" w:rsidRDefault="0083582D">
            <w:r w:rsidRPr="0083582D">
              <w:t xml:space="preserve">Van binnen-naar-buiten-sporten: tientallen verenigingen met binnenlocatie, van binnen-naar-buiten door vensters te openen. Hierbij is ventilatie gegarandeerd, zijn afstanden gegarandeerd en is er dus sprake van een geheel andere situatie dan binnensporten. </w:t>
            </w:r>
          </w:p>
        </w:tc>
      </w:tr>
      <w:tr w:rsidR="0083582D" w:rsidRPr="0083582D" w14:paraId="6E446823" w14:textId="77777777" w:rsidTr="3303F5AC">
        <w:trPr>
          <w:trHeight w:val="2592"/>
        </w:trPr>
        <w:tc>
          <w:tcPr>
            <w:tcW w:w="1820" w:type="dxa"/>
            <w:hideMark/>
          </w:tcPr>
          <w:p w14:paraId="4EE869D3" w14:textId="77777777" w:rsidR="0083582D" w:rsidRPr="0083582D" w:rsidRDefault="0083582D">
            <w:pPr>
              <w:rPr>
                <w:b/>
                <w:bCs/>
              </w:rPr>
            </w:pPr>
            <w:r w:rsidRPr="0083582D">
              <w:rPr>
                <w:b/>
                <w:bCs/>
              </w:rPr>
              <w:t xml:space="preserve">IJssporten (óók in de zomer) </w:t>
            </w:r>
          </w:p>
        </w:tc>
        <w:tc>
          <w:tcPr>
            <w:tcW w:w="5840" w:type="dxa"/>
            <w:hideMark/>
          </w:tcPr>
          <w:p w14:paraId="4530ABA7" w14:textId="77777777" w:rsidR="0083582D" w:rsidRPr="0083582D" w:rsidRDefault="0083582D">
            <w:r w:rsidRPr="0083582D">
              <w:t>KNSB</w:t>
            </w:r>
            <w:r w:rsidRPr="004754C9">
              <w:rPr>
                <w:highlight w:val="yellow"/>
              </w:rPr>
              <w:t>, IJshockey NL</w:t>
            </w:r>
            <w:r w:rsidRPr="0083582D">
              <w:t>, Curling bond</w:t>
            </w:r>
          </w:p>
        </w:tc>
        <w:tc>
          <w:tcPr>
            <w:tcW w:w="9720" w:type="dxa"/>
            <w:hideMark/>
          </w:tcPr>
          <w:p w14:paraId="77360400" w14:textId="77777777" w:rsidR="0083582D" w:rsidRPr="004754C9" w:rsidRDefault="0083582D">
            <w:pPr>
              <w:rPr>
                <w:highlight w:val="yellow"/>
              </w:rPr>
            </w:pPr>
            <w:r w:rsidRPr="004754C9">
              <w:rPr>
                <w:highlight w:val="yellow"/>
              </w:rPr>
              <w:t xml:space="preserve">* IJstrainingen vinden geen doorgang: essentieel voor ijsgevoel, techniek en schaats specifieke belastingen. Topsport, talentteams of -selecties in zomer. Voor alle disciplines.  Verenigingen starten september. Geen alternatieven in de buitenlucht. </w:t>
            </w:r>
            <w:r w:rsidRPr="004754C9">
              <w:rPr>
                <w:highlight w:val="yellow"/>
              </w:rPr>
              <w:br/>
              <w:t xml:space="preserve">* IJsbaanaccommodaties: grote ruimtes, associatie meer met buiten dan met binnen, vaak in open verbinding met de buitenruimte. Andere situatie dan kleine gymzaal of fitnessruimte. </w:t>
            </w:r>
            <w:r w:rsidRPr="004754C9">
              <w:rPr>
                <w:highlight w:val="yellow"/>
              </w:rPr>
              <w:br/>
              <w:t xml:space="preserve">* Topsport en talentselecties betreft meestal leeftijdsgroepen &gt; 12 jaar. Kunstrijden vooral ook sporters/sters t/m 12 jaar. Geen trainingen in in grote dichtheden op ijs. </w:t>
            </w:r>
            <w:r w:rsidRPr="004754C9">
              <w:rPr>
                <w:highlight w:val="yellow"/>
              </w:rPr>
              <w:br/>
              <w:t>* schaatsgerelateerde binnentrainingen (kracht en techniek) vinden in binnenaccommodaties plaats. Meegaan in binnensport en eerder open dan 1 sept.</w:t>
            </w:r>
          </w:p>
        </w:tc>
      </w:tr>
      <w:tr w:rsidR="0083582D" w:rsidRPr="0083582D" w14:paraId="7B2FB109" w14:textId="77777777" w:rsidTr="3303F5AC">
        <w:trPr>
          <w:trHeight w:val="288"/>
        </w:trPr>
        <w:tc>
          <w:tcPr>
            <w:tcW w:w="1820" w:type="dxa"/>
            <w:hideMark/>
          </w:tcPr>
          <w:p w14:paraId="515BF588" w14:textId="77777777" w:rsidR="0083582D" w:rsidRPr="0083582D" w:rsidRDefault="0083582D"/>
        </w:tc>
        <w:tc>
          <w:tcPr>
            <w:tcW w:w="5840" w:type="dxa"/>
            <w:hideMark/>
          </w:tcPr>
          <w:p w14:paraId="4FE7551F" w14:textId="77777777" w:rsidR="0083582D" w:rsidRPr="0083582D" w:rsidRDefault="0083582D"/>
        </w:tc>
        <w:tc>
          <w:tcPr>
            <w:tcW w:w="9720" w:type="dxa"/>
            <w:hideMark/>
          </w:tcPr>
          <w:p w14:paraId="78B9639F" w14:textId="77777777" w:rsidR="0083582D" w:rsidRPr="0083582D" w:rsidRDefault="0083582D"/>
        </w:tc>
      </w:tr>
      <w:tr w:rsidR="0083582D" w:rsidRPr="0083582D" w14:paraId="6B94E7A4" w14:textId="77777777" w:rsidTr="3303F5AC">
        <w:trPr>
          <w:trHeight w:val="864"/>
        </w:trPr>
        <w:tc>
          <w:tcPr>
            <w:tcW w:w="1820" w:type="dxa"/>
            <w:hideMark/>
          </w:tcPr>
          <w:p w14:paraId="6FA7A439" w14:textId="77777777" w:rsidR="0083582D" w:rsidRPr="0083582D" w:rsidRDefault="0083582D">
            <w:pPr>
              <w:rPr>
                <w:b/>
                <w:bCs/>
              </w:rPr>
            </w:pPr>
            <w:r w:rsidRPr="0083582D">
              <w:rPr>
                <w:b/>
                <w:bCs/>
              </w:rPr>
              <w:t>Horeca sporten</w:t>
            </w:r>
          </w:p>
        </w:tc>
        <w:tc>
          <w:tcPr>
            <w:tcW w:w="5840" w:type="dxa"/>
            <w:hideMark/>
          </w:tcPr>
          <w:p w14:paraId="0D540596" w14:textId="77777777" w:rsidR="0083582D" w:rsidRPr="0083582D" w:rsidRDefault="0083582D">
            <w:r w:rsidRPr="0083582D">
              <w:t xml:space="preserve">(biljart, darts, bowling, kolf, beugelen, dans, kegelen..) </w:t>
            </w:r>
          </w:p>
        </w:tc>
        <w:tc>
          <w:tcPr>
            <w:tcW w:w="9720" w:type="dxa"/>
            <w:hideMark/>
          </w:tcPr>
          <w:p w14:paraId="6B670E1A" w14:textId="5A3B5EF0" w:rsidR="0083582D" w:rsidRPr="0083582D" w:rsidRDefault="0083582D" w:rsidP="4D0CA50F">
            <w:r>
              <w:t xml:space="preserve">Horeca sporten vinden plaats in verenigingen (binnen) en horecal gelegenheden. Horeca 1 juni open welke mogelijkheden en implicaties brengen dit met zicht mee? </w:t>
            </w:r>
            <w:r>
              <w:br/>
              <w:t xml:space="preserve">Zorg vanuit bonden over regulering groepjes / "sporters" die niet aangesloten zijn. </w:t>
            </w:r>
          </w:p>
        </w:tc>
      </w:tr>
      <w:tr w:rsidR="0083582D" w:rsidRPr="0083582D" w14:paraId="427B5597" w14:textId="77777777" w:rsidTr="3303F5AC">
        <w:trPr>
          <w:trHeight w:val="864"/>
        </w:trPr>
        <w:tc>
          <w:tcPr>
            <w:tcW w:w="1820" w:type="dxa"/>
            <w:hideMark/>
          </w:tcPr>
          <w:p w14:paraId="4A876382" w14:textId="77777777" w:rsidR="0083582D" w:rsidRPr="0083582D" w:rsidRDefault="0083582D">
            <w:pPr>
              <w:rPr>
                <w:b/>
                <w:bCs/>
              </w:rPr>
            </w:pPr>
            <w:r w:rsidRPr="0083582D">
              <w:rPr>
                <w:b/>
                <w:bCs/>
              </w:rPr>
              <w:t>Openstelling horeca &lt;&gt; sportkantines</w:t>
            </w:r>
          </w:p>
        </w:tc>
        <w:tc>
          <w:tcPr>
            <w:tcW w:w="5840" w:type="dxa"/>
            <w:hideMark/>
          </w:tcPr>
          <w:p w14:paraId="47013F7A" w14:textId="77777777" w:rsidR="0083582D" w:rsidRPr="0083582D" w:rsidRDefault="0083582D">
            <w:r w:rsidRPr="0083582D">
              <w:t>Golf, Atletiek, Bridge, .... geldt voor alle sporten met kantines</w:t>
            </w:r>
          </w:p>
        </w:tc>
        <w:tc>
          <w:tcPr>
            <w:tcW w:w="9720" w:type="dxa"/>
            <w:hideMark/>
          </w:tcPr>
          <w:p w14:paraId="15ED0F94" w14:textId="77777777" w:rsidR="0083582D" w:rsidRPr="0083582D" w:rsidRDefault="0083582D">
            <w:r w:rsidRPr="0083582D">
              <w:t>kunnen openen horecavoorzieningen en sportkantines nodig voor overleven clubs en organisaties.</w:t>
            </w:r>
            <w:r w:rsidRPr="0083582D">
              <w:br/>
              <w:t>Verlicht druk op andere horecavoorzieningen en terrassen in centrum steden</w:t>
            </w:r>
          </w:p>
        </w:tc>
      </w:tr>
      <w:tr w:rsidR="0083582D" w:rsidRPr="0083582D" w14:paraId="73F82BF4" w14:textId="77777777" w:rsidTr="3303F5AC">
        <w:trPr>
          <w:trHeight w:val="1728"/>
        </w:trPr>
        <w:tc>
          <w:tcPr>
            <w:tcW w:w="1820" w:type="dxa"/>
            <w:hideMark/>
          </w:tcPr>
          <w:p w14:paraId="108F5DDF" w14:textId="77777777" w:rsidR="0083582D" w:rsidRPr="0083582D" w:rsidRDefault="0083582D">
            <w:pPr>
              <w:rPr>
                <w:b/>
                <w:bCs/>
              </w:rPr>
            </w:pPr>
            <w:r w:rsidRPr="0083582D">
              <w:rPr>
                <w:b/>
                <w:bCs/>
              </w:rPr>
              <w:lastRenderedPageBreak/>
              <w:t>Zomercompetitie-sporten</w:t>
            </w:r>
          </w:p>
        </w:tc>
        <w:tc>
          <w:tcPr>
            <w:tcW w:w="5840" w:type="dxa"/>
            <w:hideMark/>
          </w:tcPr>
          <w:p w14:paraId="6710E995" w14:textId="77777777" w:rsidR="0083582D" w:rsidRPr="0083582D" w:rsidRDefault="0083582D">
            <w:r w:rsidRPr="0083582D">
              <w:t>Base en Softball, Cricket, Kaatsen, Handboog (KNBSB, KNCB, KNKB, NHB)</w:t>
            </w:r>
          </w:p>
        </w:tc>
        <w:tc>
          <w:tcPr>
            <w:tcW w:w="9720" w:type="dxa"/>
            <w:hideMark/>
          </w:tcPr>
          <w:p w14:paraId="0EDDF477" w14:textId="77777777" w:rsidR="0083582D" w:rsidRPr="0083582D" w:rsidRDefault="0083582D">
            <w:r w:rsidRPr="0083582D">
              <w:t xml:space="preserve">Competities ín de zomer, wedstrijden niet toegestaan tot 1 sept: </w:t>
            </w:r>
            <w:r w:rsidRPr="0083582D">
              <w:br/>
              <w:t xml:space="preserve">Pleidooi voor maatwerk en differentiatie in het beleid en vragen jullie hier vanuit het collectief op diverse niveaus aandacht voor te vragen. Risico voor een groot aantal verenigingen, maar ook direct grote gevolgen perspectieven voor onze Topsport ambities van onze sporten (WCT20 cricket; WBC en OS).  </w:t>
            </w:r>
            <w:r w:rsidRPr="0083582D">
              <w:br/>
              <w:t xml:space="preserve">Verzoek om situatie KNBSB en KNCB meenemen in gesprekken met regering en te helpen noodzakelijk geachte maatwerk en differentiatie mogelijk te maken. </w:t>
            </w:r>
          </w:p>
        </w:tc>
      </w:tr>
      <w:tr w:rsidR="0083582D" w:rsidRPr="0083582D" w14:paraId="4EC537C7" w14:textId="77777777" w:rsidTr="3303F5AC">
        <w:trPr>
          <w:trHeight w:val="864"/>
        </w:trPr>
        <w:tc>
          <w:tcPr>
            <w:tcW w:w="1820" w:type="dxa"/>
            <w:hideMark/>
          </w:tcPr>
          <w:p w14:paraId="12BB2EB9" w14:textId="77777777" w:rsidR="0083582D" w:rsidRPr="0083582D" w:rsidRDefault="0083582D">
            <w:pPr>
              <w:rPr>
                <w:b/>
                <w:bCs/>
              </w:rPr>
            </w:pPr>
            <w:r w:rsidRPr="0083582D">
              <w:rPr>
                <w:b/>
                <w:bCs/>
              </w:rPr>
              <w:t>Sporten &lt; 1,5 m</w:t>
            </w:r>
            <w:r w:rsidRPr="0083582D">
              <w:rPr>
                <w:b/>
                <w:bCs/>
              </w:rPr>
              <w:br/>
              <w:t>meermansvaren</w:t>
            </w:r>
          </w:p>
        </w:tc>
        <w:tc>
          <w:tcPr>
            <w:tcW w:w="5840" w:type="dxa"/>
            <w:hideMark/>
          </w:tcPr>
          <w:p w14:paraId="31FC2515" w14:textId="77777777" w:rsidR="0083582D" w:rsidRPr="0083582D" w:rsidRDefault="0083582D">
            <w:r w:rsidRPr="0083582D">
              <w:t>Watersportverbond/KNRB</w:t>
            </w:r>
          </w:p>
        </w:tc>
        <w:tc>
          <w:tcPr>
            <w:tcW w:w="9720" w:type="dxa"/>
            <w:hideMark/>
          </w:tcPr>
          <w:p w14:paraId="3127611C" w14:textId="77777777" w:rsidR="0083582D" w:rsidRPr="0083582D" w:rsidRDefault="0083582D">
            <w:r w:rsidRPr="0083582D">
              <w:t xml:space="preserve">* samenstelling aan boord, meermans varen mogelijk maken (zeilen, kano en vast ook roei)  </w:t>
            </w:r>
          </w:p>
        </w:tc>
      </w:tr>
      <w:tr w:rsidR="0083582D" w:rsidRPr="0083582D" w14:paraId="45268026" w14:textId="77777777" w:rsidTr="3303F5AC">
        <w:trPr>
          <w:trHeight w:val="1440"/>
        </w:trPr>
        <w:tc>
          <w:tcPr>
            <w:tcW w:w="1820" w:type="dxa"/>
            <w:hideMark/>
          </w:tcPr>
          <w:p w14:paraId="7EF9A781" w14:textId="77777777" w:rsidR="0083582D" w:rsidRPr="0083582D" w:rsidRDefault="0083582D">
            <w:pPr>
              <w:rPr>
                <w:b/>
                <w:bCs/>
              </w:rPr>
            </w:pPr>
            <w:r w:rsidRPr="0083582D">
              <w:rPr>
                <w:b/>
                <w:bCs/>
              </w:rPr>
              <w:t xml:space="preserve">Sporten &lt; 1,5 m </w:t>
            </w:r>
            <w:r w:rsidRPr="0083582D">
              <w:rPr>
                <w:b/>
                <w:bCs/>
              </w:rPr>
              <w:br/>
              <w:t>Niet te exploïteren accommodaties</w:t>
            </w:r>
          </w:p>
        </w:tc>
        <w:tc>
          <w:tcPr>
            <w:tcW w:w="5840" w:type="dxa"/>
            <w:hideMark/>
          </w:tcPr>
          <w:p w14:paraId="4A9BF460" w14:textId="77777777" w:rsidR="0083582D" w:rsidRPr="0083582D" w:rsidRDefault="0083582D">
            <w:r w:rsidRPr="0083582D">
              <w:t>KNSB, IJshockey NL, Curling bond</w:t>
            </w:r>
          </w:p>
        </w:tc>
        <w:tc>
          <w:tcPr>
            <w:tcW w:w="9720" w:type="dxa"/>
            <w:hideMark/>
          </w:tcPr>
          <w:p w14:paraId="5BFAF219" w14:textId="77777777" w:rsidR="0083582D" w:rsidRPr="0083582D" w:rsidRDefault="0083582D">
            <w:r w:rsidRPr="0083582D">
              <w:t>* 18/5: nieuw: groot risico dat ijsbanen niet openen komend seizoen indien 1,5 m afstand blijft gehandhaafd!</w:t>
            </w:r>
            <w:r w:rsidRPr="0083582D">
              <w:br/>
              <w:t>* IJsbanen kostenintensieve exploïtatie. Gemeenten kunnen of willen niet altijd bijspringen.</w:t>
            </w:r>
            <w:r w:rsidRPr="0083582D">
              <w:br/>
              <w:t xml:space="preserve">* funest voor schaatsen, verenigingen, topsport en evenementen  </w:t>
            </w:r>
            <w:r w:rsidRPr="0083582D">
              <w:br/>
              <w:t xml:space="preserve"> </w:t>
            </w:r>
          </w:p>
        </w:tc>
      </w:tr>
      <w:tr w:rsidR="0083582D" w:rsidRPr="0083582D" w14:paraId="11B304B8" w14:textId="77777777" w:rsidTr="3303F5AC">
        <w:trPr>
          <w:trHeight w:val="576"/>
        </w:trPr>
        <w:tc>
          <w:tcPr>
            <w:tcW w:w="1820" w:type="dxa"/>
            <w:hideMark/>
          </w:tcPr>
          <w:p w14:paraId="710F0E30" w14:textId="77777777" w:rsidR="0083582D" w:rsidRPr="0083582D" w:rsidRDefault="0083582D">
            <w:pPr>
              <w:rPr>
                <w:b/>
                <w:bCs/>
              </w:rPr>
            </w:pPr>
            <w:r w:rsidRPr="0083582D">
              <w:rPr>
                <w:b/>
                <w:bCs/>
              </w:rPr>
              <w:t>Wedstrijd &lt; &gt; evenement</w:t>
            </w:r>
          </w:p>
        </w:tc>
        <w:tc>
          <w:tcPr>
            <w:tcW w:w="5840" w:type="dxa"/>
            <w:hideMark/>
          </w:tcPr>
          <w:p w14:paraId="69A04637" w14:textId="77777777" w:rsidR="0083582D" w:rsidRPr="0083582D" w:rsidRDefault="0083582D">
            <w:r w:rsidRPr="0083582D">
              <w:t xml:space="preserve">Atletiek </w:t>
            </w:r>
            <w:r w:rsidRPr="0083582D">
              <w:br/>
              <w:t>en meerdere bonden</w:t>
            </w:r>
          </w:p>
        </w:tc>
        <w:tc>
          <w:tcPr>
            <w:tcW w:w="9720" w:type="dxa"/>
            <w:hideMark/>
          </w:tcPr>
          <w:p w14:paraId="44B292B5" w14:textId="77777777" w:rsidR="0083582D" w:rsidRPr="0083582D" w:rsidRDefault="0083582D">
            <w:r w:rsidRPr="0083582D">
              <w:t>Wanneer wordt 'iets'als een wedstrijd of een evenement beschouwd. En waarmee moet rekening worden gehouden als vanaf 1 september wedstrijden weer mogelijk zijn</w:t>
            </w:r>
          </w:p>
        </w:tc>
      </w:tr>
      <w:tr w:rsidR="0083582D" w:rsidRPr="0083582D" w14:paraId="7C590453" w14:textId="77777777" w:rsidTr="3303F5AC">
        <w:trPr>
          <w:trHeight w:val="576"/>
        </w:trPr>
        <w:tc>
          <w:tcPr>
            <w:tcW w:w="1820" w:type="dxa"/>
            <w:hideMark/>
          </w:tcPr>
          <w:p w14:paraId="1BC8CDF4" w14:textId="77777777" w:rsidR="0083582D" w:rsidRPr="0083582D" w:rsidRDefault="0083582D">
            <w:pPr>
              <w:rPr>
                <w:b/>
                <w:bCs/>
              </w:rPr>
            </w:pPr>
            <w:r w:rsidRPr="0083582D">
              <w:rPr>
                <w:b/>
                <w:bCs/>
              </w:rPr>
              <w:t xml:space="preserve">Wedstrijd &gt; 1,5 m voor 1/9 </w:t>
            </w:r>
          </w:p>
        </w:tc>
        <w:tc>
          <w:tcPr>
            <w:tcW w:w="5840" w:type="dxa"/>
            <w:hideMark/>
          </w:tcPr>
          <w:p w14:paraId="0191CB95" w14:textId="77777777" w:rsidR="0083582D" w:rsidRPr="0083582D" w:rsidRDefault="0083582D">
            <w:r w:rsidRPr="0083582D">
              <w:t>o.a. Denksporten (Bridge, schaken, dammen, go), Klootschieten, …</w:t>
            </w:r>
          </w:p>
        </w:tc>
        <w:tc>
          <w:tcPr>
            <w:tcW w:w="9720" w:type="dxa"/>
            <w:hideMark/>
          </w:tcPr>
          <w:p w14:paraId="513BC09C" w14:textId="77777777" w:rsidR="0083582D" w:rsidRPr="0083582D" w:rsidRDefault="0083582D">
            <w:r w:rsidRPr="0083582D">
              <w:t>Gaat nu om specifiek Schaken en Klootschieten:</w:t>
            </w:r>
            <w:r w:rsidRPr="0083582D">
              <w:br/>
              <w:t>* niet-contactsporten, lage intensiteit (geen aerosollen), &gt; 1,5 m te waarborgen</w:t>
            </w:r>
          </w:p>
        </w:tc>
      </w:tr>
      <w:tr w:rsidR="0083582D" w:rsidRPr="0083582D" w14:paraId="051D60AA" w14:textId="77777777" w:rsidTr="3303F5AC">
        <w:trPr>
          <w:trHeight w:val="2592"/>
        </w:trPr>
        <w:tc>
          <w:tcPr>
            <w:tcW w:w="1820" w:type="dxa"/>
            <w:hideMark/>
          </w:tcPr>
          <w:p w14:paraId="7E07DFC8" w14:textId="77777777" w:rsidR="0083582D" w:rsidRPr="0083582D" w:rsidRDefault="0083582D">
            <w:pPr>
              <w:rPr>
                <w:b/>
                <w:bCs/>
              </w:rPr>
            </w:pPr>
            <w:r w:rsidRPr="0083582D">
              <w:rPr>
                <w:b/>
                <w:bCs/>
              </w:rPr>
              <w:t>Profcompetities &amp; toernooien</w:t>
            </w:r>
          </w:p>
        </w:tc>
        <w:tc>
          <w:tcPr>
            <w:tcW w:w="5840" w:type="dxa"/>
            <w:hideMark/>
          </w:tcPr>
          <w:p w14:paraId="0F20F0C6" w14:textId="77777777" w:rsidR="0083582D" w:rsidRPr="0083582D" w:rsidRDefault="0083582D">
            <w:r w:rsidRPr="0083582D">
              <w:t>Base- en Softball - KNBSB</w:t>
            </w:r>
            <w:r w:rsidRPr="0083582D">
              <w:br/>
              <w:t>Korfbal – KNKV</w:t>
            </w:r>
            <w:r w:rsidRPr="0083582D">
              <w:br/>
              <w:t>Hockey – KNHB</w:t>
            </w:r>
            <w:r w:rsidRPr="0083582D">
              <w:br/>
              <w:t>Schaatsen - KNSB</w:t>
            </w:r>
            <w:r w:rsidRPr="0083582D">
              <w:br/>
              <w:t>Wielrennen - KNWU</w:t>
            </w:r>
            <w:r w:rsidRPr="0083582D">
              <w:br/>
              <w:t>Basketball – NBB</w:t>
            </w:r>
            <w:r w:rsidRPr="0083582D">
              <w:br/>
              <w:t>Volleball - NeVoBo</w:t>
            </w:r>
            <w:r w:rsidRPr="0083582D">
              <w:br/>
              <w:t>(Dames)Voetbal - KNVB</w:t>
            </w:r>
            <w:r w:rsidRPr="0083582D">
              <w:br/>
              <w:t>…..</w:t>
            </w:r>
          </w:p>
        </w:tc>
        <w:tc>
          <w:tcPr>
            <w:tcW w:w="9720" w:type="dxa"/>
            <w:hideMark/>
          </w:tcPr>
          <w:p w14:paraId="7DC18BCE" w14:textId="77777777" w:rsidR="0083582D" w:rsidRPr="0083582D" w:rsidRDefault="0083582D">
            <w:r w:rsidRPr="0083582D">
              <w:t>* stil liggen competities, spelen zonder publiek heeft economische effecten</w:t>
            </w:r>
            <w:r w:rsidRPr="0083582D">
              <w:br/>
              <w:t xml:space="preserve">* "sport niet in beeld", nadeling voor vinden en binden partners en sponsoren. </w:t>
            </w:r>
            <w:r w:rsidRPr="0083582D">
              <w:br/>
              <w:t xml:space="preserve">* idem problematiek geannuleerde grote evenementen </w:t>
            </w:r>
            <w:r w:rsidRPr="0083582D">
              <w:br/>
              <w:t>* voorbereiding / in vorm blijven topsporters op grote toernooien</w:t>
            </w:r>
          </w:p>
        </w:tc>
      </w:tr>
    </w:tbl>
    <w:p w14:paraId="7F689C49" w14:textId="77777777" w:rsidR="001A1E19" w:rsidRDefault="004754C9"/>
    <w:sectPr w:rsidR="001A1E19" w:rsidSect="008358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559DD"/>
    <w:multiLevelType w:val="hybridMultilevel"/>
    <w:tmpl w:val="5700FF80"/>
    <w:lvl w:ilvl="0" w:tplc="573CF60A">
      <w:start w:val="1"/>
      <w:numFmt w:val="bullet"/>
      <w:lvlText w:val=""/>
      <w:lvlJc w:val="left"/>
      <w:pPr>
        <w:ind w:left="720" w:hanging="360"/>
      </w:pPr>
      <w:rPr>
        <w:rFonts w:ascii="Symbol" w:hAnsi="Symbol" w:hint="default"/>
      </w:rPr>
    </w:lvl>
    <w:lvl w:ilvl="1" w:tplc="6CE652CA">
      <w:start w:val="1"/>
      <w:numFmt w:val="bullet"/>
      <w:lvlText w:val="o"/>
      <w:lvlJc w:val="left"/>
      <w:pPr>
        <w:ind w:left="1440" w:hanging="360"/>
      </w:pPr>
      <w:rPr>
        <w:rFonts w:ascii="Courier New" w:hAnsi="Courier New" w:hint="default"/>
      </w:rPr>
    </w:lvl>
    <w:lvl w:ilvl="2" w:tplc="99028C0A">
      <w:start w:val="1"/>
      <w:numFmt w:val="bullet"/>
      <w:lvlText w:val=""/>
      <w:lvlJc w:val="left"/>
      <w:pPr>
        <w:ind w:left="2160" w:hanging="360"/>
      </w:pPr>
      <w:rPr>
        <w:rFonts w:ascii="Wingdings" w:hAnsi="Wingdings" w:hint="default"/>
      </w:rPr>
    </w:lvl>
    <w:lvl w:ilvl="3" w:tplc="05665656">
      <w:start w:val="1"/>
      <w:numFmt w:val="bullet"/>
      <w:lvlText w:val=""/>
      <w:lvlJc w:val="left"/>
      <w:pPr>
        <w:ind w:left="2880" w:hanging="360"/>
      </w:pPr>
      <w:rPr>
        <w:rFonts w:ascii="Symbol" w:hAnsi="Symbol" w:hint="default"/>
      </w:rPr>
    </w:lvl>
    <w:lvl w:ilvl="4" w:tplc="A3265068">
      <w:start w:val="1"/>
      <w:numFmt w:val="bullet"/>
      <w:lvlText w:val="o"/>
      <w:lvlJc w:val="left"/>
      <w:pPr>
        <w:ind w:left="3600" w:hanging="360"/>
      </w:pPr>
      <w:rPr>
        <w:rFonts w:ascii="Courier New" w:hAnsi="Courier New" w:hint="default"/>
      </w:rPr>
    </w:lvl>
    <w:lvl w:ilvl="5" w:tplc="1F846C04">
      <w:start w:val="1"/>
      <w:numFmt w:val="bullet"/>
      <w:lvlText w:val=""/>
      <w:lvlJc w:val="left"/>
      <w:pPr>
        <w:ind w:left="4320" w:hanging="360"/>
      </w:pPr>
      <w:rPr>
        <w:rFonts w:ascii="Wingdings" w:hAnsi="Wingdings" w:hint="default"/>
      </w:rPr>
    </w:lvl>
    <w:lvl w:ilvl="6" w:tplc="67FED0D6">
      <w:start w:val="1"/>
      <w:numFmt w:val="bullet"/>
      <w:lvlText w:val=""/>
      <w:lvlJc w:val="left"/>
      <w:pPr>
        <w:ind w:left="5040" w:hanging="360"/>
      </w:pPr>
      <w:rPr>
        <w:rFonts w:ascii="Symbol" w:hAnsi="Symbol" w:hint="default"/>
      </w:rPr>
    </w:lvl>
    <w:lvl w:ilvl="7" w:tplc="32403A2A">
      <w:start w:val="1"/>
      <w:numFmt w:val="bullet"/>
      <w:lvlText w:val="o"/>
      <w:lvlJc w:val="left"/>
      <w:pPr>
        <w:ind w:left="5760" w:hanging="360"/>
      </w:pPr>
      <w:rPr>
        <w:rFonts w:ascii="Courier New" w:hAnsi="Courier New" w:hint="default"/>
      </w:rPr>
    </w:lvl>
    <w:lvl w:ilvl="8" w:tplc="D7CAE22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2D"/>
    <w:rsid w:val="00383BCF"/>
    <w:rsid w:val="004754C9"/>
    <w:rsid w:val="004D1953"/>
    <w:rsid w:val="0083582D"/>
    <w:rsid w:val="022065D6"/>
    <w:rsid w:val="1A217C50"/>
    <w:rsid w:val="2FE5A843"/>
    <w:rsid w:val="3303F5AC"/>
    <w:rsid w:val="3E529D0F"/>
    <w:rsid w:val="43FAA675"/>
    <w:rsid w:val="4D0CA50F"/>
    <w:rsid w:val="4F314EE9"/>
    <w:rsid w:val="66B2E0A2"/>
    <w:rsid w:val="6C89FC7E"/>
    <w:rsid w:val="6E30D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B860"/>
  <w15:chartTrackingRefBased/>
  <w15:docId w15:val="{B2D43FDA-65C0-469C-9214-04A6D84E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C62DA5974D41AD2CFD9683D2B779" ma:contentTypeVersion="6" ma:contentTypeDescription="Een nieuw document maken." ma:contentTypeScope="" ma:versionID="d2236a4908b2445c5fe79adc2ad25032">
  <xsd:schema xmlns:xsd="http://www.w3.org/2001/XMLSchema" xmlns:xs="http://www.w3.org/2001/XMLSchema" xmlns:p="http://schemas.microsoft.com/office/2006/metadata/properties" xmlns:ns2="b546719c-4640-40a9-991d-a20de8ffdfed" targetNamespace="http://schemas.microsoft.com/office/2006/metadata/properties" ma:root="true" ma:fieldsID="c67e9031947d27d3b4ca6bf200907296" ns2:_="">
    <xsd:import namespace="b546719c-4640-40a9-991d-a20de8ffdf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719c-4640-40a9-991d-a20de8ffd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2C022-5817-4D5F-BDF0-A315AD50A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A5E3F-1094-4D5B-9813-FDE23A292941}">
  <ds:schemaRefs>
    <ds:schemaRef ds:uri="http://schemas.microsoft.com/sharepoint/v3/contenttype/forms"/>
  </ds:schemaRefs>
</ds:datastoreItem>
</file>

<file path=customXml/itemProps3.xml><?xml version="1.0" encoding="utf-8"?>
<ds:datastoreItem xmlns:ds="http://schemas.openxmlformats.org/officeDocument/2006/customXml" ds:itemID="{D36ED05E-BAD4-4FBE-8B5C-95FAEF0A1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719c-4640-40a9-991d-a20de8ffd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4440</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Boterenbrood</dc:creator>
  <cp:keywords/>
  <dc:description/>
  <cp:lastModifiedBy>Theo van Gerwen</cp:lastModifiedBy>
  <cp:revision>4</cp:revision>
  <dcterms:created xsi:type="dcterms:W3CDTF">2020-05-19T15:11:00Z</dcterms:created>
  <dcterms:modified xsi:type="dcterms:W3CDTF">2020-05-19T19:10:00Z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0x01010013E0C62DA5974D41AD2CFD9683D2B779</vt:lpwstr>
  </property>
</Properties>
</file>