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5E84" w:rsidRPr="00495E84" w:rsidRDefault="00495E84" w:rsidP="00495E84">
      <w:pPr>
        <w:jc w:val="center"/>
        <w:rPr>
          <w:noProof/>
          <w:sz w:val="32"/>
          <w:szCs w:val="32"/>
          <w:lang w:eastAsia="fr-BE"/>
        </w:rPr>
      </w:pPr>
      <w:r>
        <w:rPr>
          <w:noProof/>
          <w:sz w:val="32"/>
          <w:szCs w:val="32"/>
          <w:lang w:eastAsia="fr-BE"/>
        </w:rPr>
        <w:t>Salle à louer : la Maison de quartier</w:t>
      </w:r>
    </w:p>
    <w:p w:rsidR="00495E84" w:rsidRDefault="00495E84">
      <w:pPr>
        <w:rPr>
          <w:noProof/>
          <w:lang w:eastAsia="fr-BE"/>
        </w:rPr>
      </w:pPr>
      <w:r>
        <w:rPr>
          <w:noProof/>
          <w:lang w:eastAsia="fr-BE"/>
        </w:rPr>
        <w:t>Adresse : rue du Wairchat,  1 à 6250 Pont-de-Loup</w:t>
      </w:r>
    </w:p>
    <w:p w:rsidR="00506F83" w:rsidRDefault="00495E84">
      <w:r>
        <w:rPr>
          <w:noProof/>
          <w:lang w:eastAsia="fr-BE"/>
        </w:rPr>
        <w:drawing>
          <wp:inline distT="0" distB="0" distL="0" distR="0">
            <wp:extent cx="5305064" cy="3981450"/>
            <wp:effectExtent l="0" t="0" r="0" b="0"/>
            <wp:docPr id="1" name="Image 1" descr="maison de quartier extéri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ison de quartier extérieu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934" cy="398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E84" w:rsidRDefault="00495E84">
      <w:r>
        <w:rPr>
          <w:noProof/>
          <w:lang w:eastAsia="fr-BE"/>
        </w:rPr>
        <w:drawing>
          <wp:inline distT="0" distB="0" distL="0" distR="0">
            <wp:extent cx="5267598" cy="3952875"/>
            <wp:effectExtent l="0" t="0" r="9525" b="0"/>
            <wp:docPr id="2" name="Image 2" descr="maison de quartier - 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ison de quartier - ba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191" cy="395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E84" w:rsidRDefault="00495E84">
      <w:r>
        <w:rPr>
          <w:noProof/>
          <w:lang w:eastAsia="fr-BE"/>
        </w:rPr>
        <w:lastRenderedPageBreak/>
        <w:drawing>
          <wp:inline distT="0" distB="0" distL="0" distR="0">
            <wp:extent cx="5760720" cy="4322920"/>
            <wp:effectExtent l="0" t="0" r="0" b="1905"/>
            <wp:docPr id="3" name="Image 3" descr="maison de quartier salle v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ison de quartier salle vu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E84" w:rsidRDefault="00495E84">
      <w:r>
        <w:rPr>
          <w:noProof/>
          <w:lang w:eastAsia="fr-BE"/>
        </w:rPr>
        <w:drawing>
          <wp:inline distT="0" distB="0" distL="0" distR="0">
            <wp:extent cx="5760720" cy="4322920"/>
            <wp:effectExtent l="0" t="0" r="0" b="1905"/>
            <wp:docPr id="4" name="Image 4" descr="maison de quartier salle vu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ison de quartier salle vu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E84" w:rsidRDefault="00495E84">
      <w:r>
        <w:rPr>
          <w:noProof/>
          <w:lang w:eastAsia="fr-BE"/>
        </w:rPr>
        <w:lastRenderedPageBreak/>
        <w:drawing>
          <wp:inline distT="0" distB="0" distL="0" distR="0">
            <wp:extent cx="5089153" cy="6781800"/>
            <wp:effectExtent l="0" t="0" r="0" b="0"/>
            <wp:docPr id="5" name="Image 5" descr="maison de quartier - fri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ison de quartier - fri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538" cy="678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E84" w:rsidRDefault="00495E84" w:rsidP="00495E84">
      <w:pPr>
        <w:pStyle w:val="NormalWeb"/>
      </w:pPr>
      <w:r>
        <w:rPr>
          <w:rStyle w:val="lev"/>
        </w:rPr>
        <w:t>Capacité</w:t>
      </w:r>
      <w:r>
        <w:t> : ± 40 personnes</w:t>
      </w:r>
    </w:p>
    <w:p w:rsidR="00495E84" w:rsidRDefault="00495E84" w:rsidP="00495E84">
      <w:pPr>
        <w:pStyle w:val="NormalWeb"/>
      </w:pPr>
      <w:r>
        <w:rPr>
          <w:rStyle w:val="lev"/>
        </w:rPr>
        <w:t>Prix</w:t>
      </w:r>
      <w:r>
        <w:t> : 160 euros + 50 euros de caution (caution restituée si aucun dégât).</w:t>
      </w:r>
    </w:p>
    <w:p w:rsidR="00495E84" w:rsidRDefault="00495E84" w:rsidP="00495E84">
      <w:pPr>
        <w:pStyle w:val="NormalWeb"/>
      </w:pPr>
      <w:r>
        <w:t>Le nettoyage est compris dans le prix.</w:t>
      </w:r>
      <w:bookmarkStart w:id="0" w:name="_GoBack"/>
      <w:bookmarkEnd w:id="0"/>
    </w:p>
    <w:p w:rsidR="00495E84" w:rsidRDefault="00495E84" w:rsidP="00495E84">
      <w:pPr>
        <w:pStyle w:val="NormalWeb"/>
      </w:pPr>
      <w:r>
        <w:rPr>
          <w:rStyle w:val="lev"/>
        </w:rPr>
        <w:t>Assurance RC</w:t>
      </w:r>
      <w:r>
        <w:t xml:space="preserve"> à prendre par vos soins (attestation à demander à votre assureur) ou possibilité de souscrire chez nous au prix de 42.79 euros.</w:t>
      </w:r>
    </w:p>
    <w:p w:rsidR="00495E84" w:rsidRDefault="00495E84" w:rsidP="00495E84">
      <w:pPr>
        <w:pStyle w:val="NormalWeb"/>
      </w:pPr>
      <w:r>
        <w:rPr>
          <w:rStyle w:val="lev"/>
        </w:rPr>
        <w:t>Dans la salle</w:t>
      </w:r>
      <w:r>
        <w:t> : chaises, tables, 2 frigos et congélateur à tiroirs.</w:t>
      </w:r>
    </w:p>
    <w:p w:rsidR="00495E84" w:rsidRDefault="00495E84" w:rsidP="00495E84">
      <w:pPr>
        <w:pStyle w:val="NormalWeb"/>
      </w:pPr>
      <w:r>
        <w:t>Pas de vaisselle</w:t>
      </w:r>
    </w:p>
    <w:sectPr w:rsidR="00495E84" w:rsidSect="00495E84">
      <w:footerReference w:type="default" r:id="rId11"/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5E84" w:rsidRDefault="00495E84" w:rsidP="00495E84">
      <w:pPr>
        <w:spacing w:after="0" w:line="240" w:lineRule="auto"/>
      </w:pPr>
      <w:r>
        <w:separator/>
      </w:r>
    </w:p>
  </w:endnote>
  <w:endnote w:type="continuationSeparator" w:id="0">
    <w:p w:rsidR="00495E84" w:rsidRDefault="00495E84" w:rsidP="00495E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2771702"/>
      <w:docPartObj>
        <w:docPartGallery w:val="Page Numbers (Bottom of Page)"/>
        <w:docPartUnique/>
      </w:docPartObj>
    </w:sdtPr>
    <w:sdtContent>
      <w:p w:rsidR="00495E84" w:rsidRDefault="00495E8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95E84">
          <w:rPr>
            <w:noProof/>
            <w:lang w:val="fr-FR"/>
          </w:rPr>
          <w:t>3</w:t>
        </w:r>
        <w:r>
          <w:fldChar w:fldCharType="end"/>
        </w:r>
      </w:p>
    </w:sdtContent>
  </w:sdt>
  <w:p w:rsidR="00495E84" w:rsidRDefault="00495E8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5E84" w:rsidRDefault="00495E84" w:rsidP="00495E84">
      <w:pPr>
        <w:spacing w:after="0" w:line="240" w:lineRule="auto"/>
      </w:pPr>
      <w:r>
        <w:separator/>
      </w:r>
    </w:p>
  </w:footnote>
  <w:footnote w:type="continuationSeparator" w:id="0">
    <w:p w:rsidR="00495E84" w:rsidRDefault="00495E84" w:rsidP="00495E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E84"/>
    <w:rsid w:val="002F5878"/>
    <w:rsid w:val="00495E84"/>
    <w:rsid w:val="008411F3"/>
    <w:rsid w:val="00FF0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6F36F"/>
  <w15:chartTrackingRefBased/>
  <w15:docId w15:val="{D9B6B61F-653A-4964-AF92-40A57FD19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95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lev">
    <w:name w:val="Strong"/>
    <w:basedOn w:val="Policepardfaut"/>
    <w:uiPriority w:val="22"/>
    <w:qFormat/>
    <w:rsid w:val="00495E84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495E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5E84"/>
  </w:style>
  <w:style w:type="paragraph" w:styleId="Pieddepage">
    <w:name w:val="footer"/>
    <w:basedOn w:val="Normal"/>
    <w:link w:val="PieddepageCar"/>
    <w:uiPriority w:val="99"/>
    <w:unhideWhenUsed/>
    <w:rsid w:val="00495E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5E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1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71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Lorent</dc:creator>
  <cp:keywords/>
  <dc:description/>
  <cp:lastModifiedBy>Stéphanie Lorent</cp:lastModifiedBy>
  <cp:revision>1</cp:revision>
  <dcterms:created xsi:type="dcterms:W3CDTF">2023-09-26T12:32:00Z</dcterms:created>
  <dcterms:modified xsi:type="dcterms:W3CDTF">2023-09-26T12:36:00Z</dcterms:modified>
</cp:coreProperties>
</file>