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AD" w:rsidRPr="003539AD" w:rsidRDefault="003539AD" w:rsidP="003539AD">
      <w:pPr>
        <w:pStyle w:val="NoSpacing"/>
        <w:rPr>
          <w:rFonts w:ascii="Coo Hew" w:hAnsi="Coo Hew"/>
          <w:b/>
          <w:sz w:val="24"/>
          <w:szCs w:val="24"/>
        </w:rPr>
      </w:pPr>
      <w:bookmarkStart w:id="0" w:name="_GoBack"/>
      <w:r w:rsidRPr="003539AD">
        <w:rPr>
          <w:rFonts w:ascii="Coo Hew" w:hAnsi="Coo Hew"/>
          <w:b/>
          <w:sz w:val="24"/>
          <w:szCs w:val="24"/>
        </w:rPr>
        <w:t xml:space="preserve">Backgrounder: Wildfire management in Saskatchewan </w:t>
      </w:r>
      <w:bookmarkEnd w:id="0"/>
    </w:p>
    <w:p w:rsidR="003539AD" w:rsidRPr="003539AD" w:rsidRDefault="003539AD" w:rsidP="003539AD">
      <w:pPr>
        <w:pStyle w:val="NoSpacing"/>
      </w:pPr>
    </w:p>
    <w:p w:rsidR="003539AD" w:rsidRPr="003539AD" w:rsidRDefault="003539AD" w:rsidP="003539AD">
      <w:pPr>
        <w:pStyle w:val="NoSpacing"/>
        <w:rPr>
          <w:rFonts w:ascii="Coo Hew" w:hAnsi="Coo Hew" w:cs="Arial"/>
          <w:sz w:val="24"/>
          <w:szCs w:val="24"/>
        </w:rPr>
      </w:pPr>
      <w:r w:rsidRPr="003539AD">
        <w:rPr>
          <w:rFonts w:ascii="Symbol" w:hAnsi="Symbol"/>
          <w:sz w:val="24"/>
          <w:szCs w:val="24"/>
        </w:rPr>
        <w:t></w:t>
      </w:r>
      <w:r w:rsidRPr="003539AD">
        <w:rPr>
          <w:sz w:val="24"/>
          <w:szCs w:val="24"/>
        </w:rPr>
        <w:t> </w:t>
      </w:r>
      <w:proofErr w:type="gramStart"/>
      <w:r w:rsidRPr="003539AD">
        <w:rPr>
          <w:rFonts w:ascii="Coo Hew" w:hAnsi="Coo Hew" w:cs="Arial"/>
          <w:sz w:val="24"/>
          <w:szCs w:val="24"/>
        </w:rPr>
        <w:t>The</w:t>
      </w:r>
      <w:proofErr w:type="gramEnd"/>
      <w:r w:rsidRPr="003539AD">
        <w:rPr>
          <w:rFonts w:ascii="Coo Hew" w:hAnsi="Coo Hew" w:cs="Arial"/>
          <w:sz w:val="24"/>
          <w:szCs w:val="24"/>
        </w:rPr>
        <w:t xml:space="preserve"> budget for wildfires has decreased by 45 per cent, from $102 million in 2009/10 to $56 million in 2015/16</w:t>
      </w:r>
    </w:p>
    <w:p w:rsidR="003539AD" w:rsidRPr="003539AD" w:rsidRDefault="003539AD" w:rsidP="003539AD">
      <w:pPr>
        <w:pStyle w:val="NoSpacing"/>
        <w:rPr>
          <w:rFonts w:ascii="Coo Hew" w:hAnsi="Coo Hew" w:cs="Arial"/>
        </w:rPr>
      </w:pPr>
    </w:p>
    <w:p w:rsidR="003539AD" w:rsidRPr="003539AD" w:rsidRDefault="003539AD" w:rsidP="003539AD">
      <w:pPr>
        <w:pStyle w:val="NoSpacing"/>
        <w:rPr>
          <w:rFonts w:ascii="Coo Hew" w:hAnsi="Coo Hew" w:cs="Arial"/>
          <w:i/>
          <w:sz w:val="18"/>
          <w:szCs w:val="18"/>
        </w:rPr>
      </w:pPr>
      <w:r w:rsidRPr="003539AD">
        <w:rPr>
          <w:rFonts w:ascii="Coo Hew" w:hAnsi="Coo Hew" w:cs="Arial"/>
          <w:i/>
          <w:sz w:val="18"/>
          <w:szCs w:val="18"/>
        </w:rPr>
        <w:t xml:space="preserve">Budget for wildfires (in thousands of dollars) </w:t>
      </w:r>
    </w:p>
    <w:p w:rsidR="003539AD" w:rsidRDefault="003539AD" w:rsidP="003539AD">
      <w:pPr>
        <w:pStyle w:val="NoSpacing"/>
      </w:pPr>
      <w:r>
        <w:rPr>
          <w:noProof/>
          <w:lang w:eastAsia="en-CA"/>
        </w:rPr>
        <w:drawing>
          <wp:inline distT="0" distB="0" distL="0" distR="0" wp14:anchorId="7785EB45" wp14:editId="679FB598">
            <wp:extent cx="5486400" cy="283845"/>
            <wp:effectExtent l="0" t="0" r="0" b="1905"/>
            <wp:docPr id="2" name="Picture 2" descr="cid:image001.png@01D1A474.B00B0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A474.B00B09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9AD" w:rsidRDefault="003539AD" w:rsidP="003539AD">
      <w:pPr>
        <w:pStyle w:val="NoSpacing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539AD" w:rsidRPr="003539AD" w:rsidRDefault="003539AD" w:rsidP="003539AD">
      <w:pPr>
        <w:pStyle w:val="NoSpacing"/>
        <w:rPr>
          <w:rFonts w:ascii="Coo Hew" w:hAnsi="Coo Hew"/>
        </w:rPr>
      </w:pPr>
      <w:r w:rsidRPr="003539AD">
        <w:rPr>
          <w:rFonts w:ascii="Coo Hew" w:hAnsi="Coo Hew" w:cs="Arial"/>
          <w:i/>
          <w:iCs/>
          <w:color w:val="000000"/>
          <w:sz w:val="18"/>
          <w:szCs w:val="18"/>
        </w:rPr>
        <w:t xml:space="preserve">Retrieved from budget estimates 2009-2016 </w:t>
      </w:r>
    </w:p>
    <w:p w:rsidR="003539AD" w:rsidRDefault="003539AD" w:rsidP="003539AD">
      <w:pPr>
        <w:pStyle w:val="NoSpacing"/>
      </w:pPr>
      <w:hyperlink r:id="rId10" w:tgtFrame="_blank" w:history="1">
        <w:r>
          <w:rPr>
            <w:rStyle w:val="Hyperlink"/>
            <w:sz w:val="18"/>
            <w:szCs w:val="18"/>
          </w:rPr>
          <w:t>http://finance.gov.sk.ca/budget2015-16/FinanceEstimates2015-16.pdf</w:t>
        </w:r>
      </w:hyperlink>
    </w:p>
    <w:p w:rsidR="003539AD" w:rsidRDefault="003539AD" w:rsidP="003539AD">
      <w:pPr>
        <w:pStyle w:val="NoSpacing"/>
      </w:pPr>
      <w:hyperlink r:id="rId11" w:tgtFrame="_blank" w:history="1">
        <w:r>
          <w:rPr>
            <w:rStyle w:val="Hyperlink"/>
            <w:sz w:val="18"/>
            <w:szCs w:val="18"/>
          </w:rPr>
          <w:t>http://finance.gov.sk.ca/budget2014-15/2014-15Estimates.pdf</w:t>
        </w:r>
      </w:hyperlink>
    </w:p>
    <w:p w:rsidR="003539AD" w:rsidRDefault="003539AD" w:rsidP="003539AD">
      <w:pPr>
        <w:pStyle w:val="NoSpacing"/>
      </w:pPr>
      <w:hyperlink r:id="rId12" w:tgtFrame="_blank" w:history="1">
        <w:r>
          <w:rPr>
            <w:rStyle w:val="Hyperlink"/>
            <w:sz w:val="18"/>
            <w:szCs w:val="18"/>
          </w:rPr>
          <w:t>http://finance.gov.sk.ca/budget2013-14/2013-14Estimates.pdf</w:t>
        </w:r>
      </w:hyperlink>
    </w:p>
    <w:p w:rsidR="003539AD" w:rsidRDefault="003539AD" w:rsidP="003539AD">
      <w:pPr>
        <w:pStyle w:val="NoSpacing"/>
      </w:pPr>
      <w:hyperlink r:id="rId13" w:tgtFrame="_blank" w:history="1">
        <w:r>
          <w:rPr>
            <w:rStyle w:val="Hyperlink"/>
            <w:sz w:val="18"/>
            <w:szCs w:val="18"/>
          </w:rPr>
          <w:t>http://finance.gov.sk.ca/budget2012-13/2012-13Estimates.pdf</w:t>
        </w:r>
      </w:hyperlink>
    </w:p>
    <w:p w:rsidR="003539AD" w:rsidRDefault="003539AD" w:rsidP="003539AD">
      <w:pPr>
        <w:pStyle w:val="NoSpacing"/>
      </w:pPr>
      <w:hyperlink r:id="rId14" w:tgtFrame="_blank" w:history="1">
        <w:r>
          <w:rPr>
            <w:rStyle w:val="Hyperlink"/>
            <w:sz w:val="18"/>
            <w:szCs w:val="18"/>
          </w:rPr>
          <w:t>http://finance.gov.sk.ca/budget2011-12/2011-12Estimates.pdf</w:t>
        </w:r>
      </w:hyperlink>
    </w:p>
    <w:p w:rsidR="003539AD" w:rsidRDefault="003539AD" w:rsidP="003539AD">
      <w:pPr>
        <w:pStyle w:val="NoSpacing"/>
      </w:pPr>
      <w:hyperlink r:id="rId15" w:tgtFrame="_blank" w:history="1">
        <w:r>
          <w:rPr>
            <w:rStyle w:val="Hyperlink"/>
            <w:sz w:val="18"/>
            <w:szCs w:val="18"/>
          </w:rPr>
          <w:t>http://finance.gov.sk.ca/budget2010-11/2010-11Estimates.pdf</w:t>
        </w:r>
      </w:hyperlink>
    </w:p>
    <w:p w:rsidR="003539AD" w:rsidRDefault="003539AD" w:rsidP="003539AD">
      <w:pPr>
        <w:pStyle w:val="NoSpacing"/>
      </w:pPr>
      <w:hyperlink r:id="rId16" w:tgtFrame="_blank" w:history="1">
        <w:r>
          <w:rPr>
            <w:rStyle w:val="Hyperlink"/>
            <w:sz w:val="18"/>
            <w:szCs w:val="18"/>
          </w:rPr>
          <w:t>http://finance.gov.sk.ca/budget2009-10/Budget200910Estimates.pdf</w:t>
        </w:r>
      </w:hyperlink>
      <w:r>
        <w:rPr>
          <w:color w:val="1F497D"/>
          <w:sz w:val="18"/>
          <w:szCs w:val="18"/>
        </w:rPr>
        <w:t xml:space="preserve"> </w:t>
      </w:r>
    </w:p>
    <w:p w:rsidR="003539AD" w:rsidRDefault="003539AD" w:rsidP="003539AD">
      <w:pPr>
        <w:pStyle w:val="NoSpacing"/>
      </w:pPr>
      <w:r>
        <w:rPr>
          <w:rFonts w:ascii="Arial" w:hAnsi="Arial" w:cs="Arial"/>
          <w:bCs/>
        </w:rPr>
        <w:t> </w:t>
      </w:r>
    </w:p>
    <w:p w:rsidR="003539AD" w:rsidRPr="003539AD" w:rsidRDefault="003539AD" w:rsidP="003539AD">
      <w:pPr>
        <w:pStyle w:val="NoSpacing"/>
        <w:rPr>
          <w:sz w:val="24"/>
          <w:szCs w:val="24"/>
        </w:rPr>
      </w:pPr>
      <w:r>
        <w:rPr>
          <w:rFonts w:ascii="Symbol" w:hAnsi="Symbol"/>
        </w:rPr>
        <w:t></w:t>
      </w:r>
      <w:r w:rsidRPr="003539AD">
        <w:rPr>
          <w:rFonts w:ascii="Coo Hew" w:hAnsi="Coo Hew"/>
          <w:sz w:val="14"/>
          <w:szCs w:val="14"/>
        </w:rPr>
        <w:t> </w:t>
      </w:r>
      <w:r w:rsidRPr="003539AD">
        <w:rPr>
          <w:rFonts w:ascii="Coo Hew" w:hAnsi="Coo Hew" w:cs="Arial"/>
          <w:sz w:val="24"/>
          <w:szCs w:val="24"/>
        </w:rPr>
        <w:t>38 firefighter and 40 tower observer positions were eliminated over the last several years, according to the SGEU.</w:t>
      </w:r>
    </w:p>
    <w:p w:rsidR="003539AD" w:rsidRDefault="003539AD" w:rsidP="003539AD">
      <w:pPr>
        <w:pStyle w:val="NoSpacing"/>
      </w:pPr>
      <w:hyperlink r:id="rId17" w:tgtFrame="_blank" w:history="1">
        <w:r>
          <w:rPr>
            <w:rStyle w:val="Hyperlink"/>
            <w:rFonts w:ascii="Arial" w:hAnsi="Arial" w:cs="Arial"/>
          </w:rPr>
          <w:t>http://www.sgeu.org/public/images/News_Releases/20151208-Government_review_of_wildfire_crisis.pdf</w:t>
        </w:r>
      </w:hyperlink>
    </w:p>
    <w:p w:rsidR="003539AD" w:rsidRDefault="003539AD" w:rsidP="003539AD">
      <w:pPr>
        <w:pStyle w:val="NoSpacing"/>
      </w:pPr>
      <w:r>
        <w:rPr>
          <w:rFonts w:ascii="Arial" w:hAnsi="Arial" w:cs="Arial"/>
        </w:rPr>
        <w:t> </w:t>
      </w:r>
    </w:p>
    <w:p w:rsidR="003539AD" w:rsidRPr="003539AD" w:rsidRDefault="003539AD" w:rsidP="003539AD">
      <w:pPr>
        <w:pStyle w:val="NoSpacing"/>
        <w:rPr>
          <w:sz w:val="24"/>
          <w:szCs w:val="24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> </w:t>
      </w:r>
      <w:r>
        <w:rPr>
          <w:sz w:val="14"/>
          <w:szCs w:val="14"/>
        </w:rPr>
        <w:t xml:space="preserve"> </w:t>
      </w:r>
      <w:r w:rsidRPr="003539AD">
        <w:rPr>
          <w:rFonts w:ascii="Coo Hew" w:hAnsi="Coo Hew" w:cs="Arial"/>
          <w:sz w:val="24"/>
          <w:szCs w:val="24"/>
        </w:rPr>
        <w:t>Due to below average snowfall and low spring rain levels, the majority of  Saskatchewan is either at a “high” or “extreme” risk for wildfires, according to the latest update from the Government of Saskatchewan’s Wildfire Management Branch.</w:t>
      </w:r>
    </w:p>
    <w:p w:rsidR="003539AD" w:rsidRDefault="003539AD" w:rsidP="003539AD">
      <w:pPr>
        <w:pStyle w:val="NoSpacing"/>
      </w:pPr>
      <w:r>
        <w:rPr>
          <w:rFonts w:ascii="Arial" w:hAnsi="Arial" w:cs="Arial"/>
        </w:rPr>
        <w:t> </w:t>
      </w:r>
    </w:p>
    <w:p w:rsidR="003539AD" w:rsidRDefault="003539AD" w:rsidP="003539AD">
      <w:pPr>
        <w:spacing w:before="100" w:beforeAutospacing="1" w:after="100" w:afterAutospacing="1"/>
      </w:pPr>
      <w:r>
        <w:rPr>
          <w:rFonts w:ascii="Arial" w:hAnsi="Arial" w:cs="Arial"/>
        </w:rPr>
        <w:t> </w:t>
      </w:r>
    </w:p>
    <w:p w:rsidR="003539AD" w:rsidRDefault="003539AD" w:rsidP="003539AD">
      <w:pPr>
        <w:spacing w:before="100" w:beforeAutospacing="1" w:after="100" w:afterAutospacing="1"/>
      </w:pPr>
      <w:r>
        <w:rPr>
          <w:rFonts w:ascii="Arial" w:hAnsi="Arial" w:cs="Arial"/>
          <w:noProof/>
          <w:lang w:eastAsia="en-CA"/>
        </w:rPr>
        <w:drawing>
          <wp:inline distT="0" distB="0" distL="0" distR="0">
            <wp:extent cx="4534162" cy="2400998"/>
            <wp:effectExtent l="0" t="0" r="0" b="0"/>
            <wp:docPr id="1" name="Picture 1" descr="forest f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est fires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097" cy="240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9AD" w:rsidRPr="003539AD" w:rsidRDefault="003539AD" w:rsidP="003539AD">
      <w:pPr>
        <w:pStyle w:val="NoSpacing"/>
        <w:rPr>
          <w:rFonts w:ascii="Coo Hew" w:hAnsi="Coo Hew"/>
          <w:sz w:val="24"/>
          <w:szCs w:val="24"/>
        </w:rPr>
      </w:pPr>
      <w:r w:rsidRPr="003539AD">
        <w:rPr>
          <w:rFonts w:ascii="Coo Hew" w:hAnsi="Coo Hew" w:cs="Arial"/>
          <w:sz w:val="24"/>
          <w:szCs w:val="24"/>
        </w:rPr>
        <w:lastRenderedPageBreak/>
        <w:t xml:space="preserve">Map retrieved from: </w:t>
      </w:r>
      <w:hyperlink r:id="rId20" w:tgtFrame="_blank" w:history="1">
        <w:r w:rsidRPr="003539AD">
          <w:rPr>
            <w:rStyle w:val="Hyperlink"/>
            <w:rFonts w:ascii="Coo Hew" w:hAnsi="Coo Hew" w:cs="Arial"/>
            <w:sz w:val="24"/>
            <w:szCs w:val="24"/>
          </w:rPr>
          <w:t>http://www.environment.gov.sk.ca/Default.aspx?DN=3828f5ca-06cb-420a-bd19-dfed4785c99e</w:t>
        </w:r>
      </w:hyperlink>
    </w:p>
    <w:p w:rsidR="003539AD" w:rsidRPr="003539AD" w:rsidRDefault="003539AD" w:rsidP="003539AD">
      <w:pPr>
        <w:pStyle w:val="NoSpacing"/>
        <w:rPr>
          <w:rFonts w:ascii="Coo Hew" w:hAnsi="Coo Hew"/>
          <w:sz w:val="24"/>
          <w:szCs w:val="24"/>
        </w:rPr>
      </w:pPr>
    </w:p>
    <w:p w:rsidR="003539AD" w:rsidRPr="003539AD" w:rsidRDefault="003539AD" w:rsidP="003539AD">
      <w:pPr>
        <w:pStyle w:val="NoSpacing"/>
        <w:rPr>
          <w:rFonts w:ascii="Coo Hew" w:hAnsi="Coo Hew"/>
          <w:sz w:val="24"/>
          <w:szCs w:val="24"/>
        </w:rPr>
      </w:pPr>
      <w:r w:rsidRPr="003539AD">
        <w:rPr>
          <w:rFonts w:ascii="Coo Hew" w:hAnsi="Coo Hew" w:cs="Arial"/>
          <w:sz w:val="24"/>
          <w:szCs w:val="24"/>
        </w:rPr>
        <w:t xml:space="preserve">Forest Fringe fire hazard map: </w:t>
      </w:r>
    </w:p>
    <w:p w:rsidR="003539AD" w:rsidRPr="003539AD" w:rsidRDefault="003539AD" w:rsidP="003539AD">
      <w:pPr>
        <w:pStyle w:val="NoSpacing"/>
        <w:rPr>
          <w:rFonts w:ascii="Coo Hew" w:hAnsi="Coo Hew"/>
          <w:sz w:val="24"/>
          <w:szCs w:val="24"/>
        </w:rPr>
      </w:pPr>
      <w:hyperlink r:id="rId21" w:tgtFrame="_blank" w:history="1">
        <w:r w:rsidRPr="003539AD">
          <w:rPr>
            <w:rStyle w:val="Hyperlink"/>
            <w:rFonts w:ascii="Coo Hew" w:hAnsi="Coo Hew" w:cs="Arial"/>
            <w:sz w:val="24"/>
            <w:szCs w:val="24"/>
          </w:rPr>
          <w:t>http://www.environment.gov.sk.ca/Default.aspx?DN=5e4cf88a-8c35-4f56-a636-d6336aa905d1</w:t>
        </w:r>
      </w:hyperlink>
    </w:p>
    <w:p w:rsidR="003539AD" w:rsidRPr="003539AD" w:rsidRDefault="003539AD" w:rsidP="003539AD">
      <w:pPr>
        <w:pStyle w:val="NoSpacing"/>
        <w:rPr>
          <w:rFonts w:ascii="Coo Hew" w:hAnsi="Coo Hew"/>
          <w:sz w:val="24"/>
          <w:szCs w:val="24"/>
        </w:rPr>
      </w:pPr>
      <w:r w:rsidRPr="003539AD">
        <w:rPr>
          <w:rFonts w:ascii="Coo Hew" w:hAnsi="Coo Hew" w:cs="Arial"/>
          <w:sz w:val="24"/>
          <w:szCs w:val="24"/>
        </w:rPr>
        <w:t> </w:t>
      </w:r>
    </w:p>
    <w:p w:rsidR="003539AD" w:rsidRPr="003539AD" w:rsidRDefault="003539AD" w:rsidP="003539AD">
      <w:pPr>
        <w:pStyle w:val="NoSpacing"/>
        <w:rPr>
          <w:rFonts w:ascii="Coo Hew" w:hAnsi="Coo Hew"/>
          <w:sz w:val="24"/>
          <w:szCs w:val="24"/>
        </w:rPr>
      </w:pPr>
      <w:r w:rsidRPr="003539AD">
        <w:rPr>
          <w:rFonts w:ascii="Coo Hew" w:hAnsi="Coo Hew" w:cs="Arial"/>
          <w:sz w:val="24"/>
          <w:szCs w:val="24"/>
        </w:rPr>
        <w:t xml:space="preserve">Southern Saskatchewan fire hazard map: </w:t>
      </w:r>
    </w:p>
    <w:p w:rsidR="003539AD" w:rsidRPr="003539AD" w:rsidRDefault="003539AD" w:rsidP="003539AD">
      <w:pPr>
        <w:pStyle w:val="NoSpacing"/>
        <w:rPr>
          <w:rFonts w:ascii="Coo Hew" w:hAnsi="Coo Hew"/>
          <w:sz w:val="24"/>
          <w:szCs w:val="24"/>
        </w:rPr>
      </w:pPr>
      <w:hyperlink r:id="rId22" w:tgtFrame="_blank" w:history="1">
        <w:r w:rsidRPr="003539AD">
          <w:rPr>
            <w:rStyle w:val="Hyperlink"/>
            <w:rFonts w:ascii="Coo Hew" w:hAnsi="Coo Hew" w:cs="Arial"/>
            <w:sz w:val="24"/>
            <w:szCs w:val="24"/>
          </w:rPr>
          <w:t>http://www.environment.gov.sk.ca/Default.aspx?DN=f436a478-b527-4015-b314-86b14d2fe73b</w:t>
        </w:r>
      </w:hyperlink>
    </w:p>
    <w:p w:rsidR="003539AD" w:rsidRPr="003539AD" w:rsidRDefault="003539AD" w:rsidP="003539AD">
      <w:pPr>
        <w:pStyle w:val="ListParagraph"/>
        <w:spacing w:before="100" w:beforeAutospacing="1" w:after="100" w:afterAutospacing="1"/>
        <w:jc w:val="center"/>
        <w:rPr>
          <w:rFonts w:ascii="Coo Hew" w:hAnsi="Coo Hew"/>
          <w:sz w:val="24"/>
          <w:szCs w:val="24"/>
        </w:rPr>
      </w:pPr>
      <w:r w:rsidRPr="003539AD">
        <w:rPr>
          <w:rFonts w:ascii="Coo Hew" w:hAnsi="Coo Hew"/>
          <w:sz w:val="24"/>
          <w:szCs w:val="24"/>
        </w:rPr>
        <w:t>-30-</w:t>
      </w:r>
    </w:p>
    <w:p w:rsidR="00587727" w:rsidRPr="003539AD" w:rsidRDefault="003F7006" w:rsidP="003F7006">
      <w:pPr>
        <w:rPr>
          <w:rFonts w:ascii="Times New Roman" w:hAnsi="Times New Roman"/>
          <w:color w:val="000000" w:themeColor="text1"/>
          <w:sz w:val="24"/>
          <w:szCs w:val="24"/>
          <w:lang w:eastAsia="en-CA"/>
        </w:rPr>
      </w:pPr>
      <w:r w:rsidRPr="003539AD">
        <w:rPr>
          <w:rFonts w:ascii="Times New Roman" w:hAnsi="Times New Roman"/>
          <w:color w:val="000000" w:themeColor="text1"/>
          <w:sz w:val="24"/>
          <w:szCs w:val="24"/>
          <w:lang w:eastAsia="en-CA"/>
        </w:rPr>
        <w:t> </w:t>
      </w:r>
    </w:p>
    <w:p w:rsidR="003F7006" w:rsidRPr="003539AD" w:rsidRDefault="003F7006" w:rsidP="003F7006">
      <w:pPr>
        <w:rPr>
          <w:rFonts w:ascii="Coo Hew" w:hAnsi="Coo Hew"/>
          <w:sz w:val="24"/>
          <w:szCs w:val="24"/>
        </w:rPr>
      </w:pPr>
      <w:r w:rsidRPr="003539AD">
        <w:rPr>
          <w:rFonts w:ascii="Coo Hew" w:hAnsi="Coo Hew"/>
          <w:sz w:val="24"/>
          <w:szCs w:val="24"/>
        </w:rPr>
        <w:t>For more information, contact:</w:t>
      </w:r>
    </w:p>
    <w:p w:rsidR="003F7006" w:rsidRPr="003539AD" w:rsidRDefault="003F7006" w:rsidP="003F7006">
      <w:pPr>
        <w:autoSpaceDE w:val="0"/>
        <w:autoSpaceDN w:val="0"/>
        <w:rPr>
          <w:rFonts w:ascii="Coo Hew" w:hAnsi="Coo Hew"/>
          <w:sz w:val="24"/>
          <w:szCs w:val="24"/>
        </w:rPr>
      </w:pPr>
      <w:r w:rsidRPr="003539AD">
        <w:rPr>
          <w:rFonts w:ascii="Coo Hew" w:hAnsi="Coo Hew"/>
          <w:sz w:val="24"/>
          <w:szCs w:val="24"/>
          <w:lang w:val="en-US"/>
        </w:rPr>
        <w:t>Doyle Fox, NDP caucus</w:t>
      </w:r>
    </w:p>
    <w:p w:rsidR="003F7006" w:rsidRPr="003539AD" w:rsidRDefault="003F7006" w:rsidP="003F7006">
      <w:pPr>
        <w:autoSpaceDE w:val="0"/>
        <w:autoSpaceDN w:val="0"/>
        <w:rPr>
          <w:rFonts w:ascii="Coo Hew" w:hAnsi="Coo Hew"/>
          <w:sz w:val="24"/>
          <w:szCs w:val="24"/>
        </w:rPr>
      </w:pPr>
      <w:r w:rsidRPr="003539AD">
        <w:rPr>
          <w:rFonts w:ascii="Coo Hew" w:hAnsi="Coo Hew"/>
          <w:sz w:val="24"/>
          <w:szCs w:val="24"/>
          <w:lang w:val="en-US"/>
        </w:rPr>
        <w:t>306-787-0974</w:t>
      </w:r>
    </w:p>
    <w:p w:rsidR="003F7006" w:rsidRPr="003539AD" w:rsidRDefault="003B4DDD" w:rsidP="003F7006">
      <w:pPr>
        <w:pStyle w:val="NormalWeb"/>
        <w:rPr>
          <w:rFonts w:ascii="Coo Hew" w:hAnsi="Coo Hew"/>
        </w:rPr>
      </w:pPr>
      <w:hyperlink r:id="rId23" w:history="1">
        <w:r w:rsidR="003F7006" w:rsidRPr="003539AD">
          <w:rPr>
            <w:rStyle w:val="Hyperlink"/>
            <w:rFonts w:ascii="Coo Hew" w:hAnsi="Coo Hew"/>
            <w:color w:val="0000E9"/>
          </w:rPr>
          <w:t>dfox@ndpcaucus.sk.ca</w:t>
        </w:r>
      </w:hyperlink>
    </w:p>
    <w:p w:rsidR="0079577A" w:rsidRPr="003E052D" w:rsidRDefault="0079577A" w:rsidP="003E052D">
      <w:pPr>
        <w:rPr>
          <w:rFonts w:ascii="Times New Roman" w:hAnsi="Times New Roman"/>
          <w:color w:val="000000" w:themeColor="text1"/>
        </w:rPr>
      </w:pPr>
    </w:p>
    <w:sectPr w:rsidR="0079577A" w:rsidRPr="003E052D" w:rsidSect="003E052D">
      <w:headerReference w:type="default" r:id="rId24"/>
      <w:footerReference w:type="default" r:id="rId25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DD" w:rsidRDefault="003B4DDD" w:rsidP="001E0665">
      <w:r>
        <w:separator/>
      </w:r>
    </w:p>
  </w:endnote>
  <w:endnote w:type="continuationSeparator" w:id="0">
    <w:p w:rsidR="003B4DDD" w:rsidRDefault="003B4DDD" w:rsidP="001E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 Hew">
    <w:panose1 w:val="00000000000000000000"/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B1" w:rsidRDefault="00B215B1">
    <w:pPr>
      <w:pStyle w:val="Footer"/>
    </w:pPr>
    <w:r>
      <w:t xml:space="preserve">                                                            </w:t>
    </w:r>
    <w:r>
      <w:softHyphen/>
    </w:r>
    <w:r>
      <w:softHyphen/>
    </w:r>
    <w:r>
      <w:rPr>
        <w:noProof/>
        <w:lang w:eastAsia="en-CA"/>
      </w:rPr>
      <w:drawing>
        <wp:inline distT="0" distB="0" distL="0" distR="0" wp14:anchorId="7666B68F" wp14:editId="5D768AE0">
          <wp:extent cx="2984496" cy="457200"/>
          <wp:effectExtent l="0" t="0" r="6985" b="0"/>
          <wp:docPr id="9" name="Picture 9" descr="C:\Users\ebell\Desktop\releas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ebell\Desktop\release-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2061" cy="45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DD" w:rsidRDefault="003B4DDD" w:rsidP="001E0665">
      <w:r>
        <w:separator/>
      </w:r>
    </w:p>
  </w:footnote>
  <w:footnote w:type="continuationSeparator" w:id="0">
    <w:p w:rsidR="003B4DDD" w:rsidRDefault="003B4DDD" w:rsidP="001E0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5" w:rsidRDefault="00DC2B42">
    <w:pPr>
      <w:pStyle w:val="Header"/>
    </w:pPr>
    <w:r>
      <w:rPr>
        <w:noProof/>
        <w:lang w:eastAsia="en-CA"/>
      </w:rPr>
      <w:drawing>
        <wp:inline distT="0" distB="0" distL="0" distR="0" wp14:anchorId="550E35EC" wp14:editId="1D3787F0">
          <wp:extent cx="6781800" cy="1041400"/>
          <wp:effectExtent l="0" t="0" r="0" b="6350"/>
          <wp:docPr id="11" name="Picture 11" descr="C:\Users\ebell\Desktop\release-header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ebell\Desktop\release-header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0665" w:rsidRDefault="001E06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B81"/>
    <w:multiLevelType w:val="hybridMultilevel"/>
    <w:tmpl w:val="6172E156"/>
    <w:lvl w:ilvl="0" w:tplc="FC68EA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32B19"/>
    <w:multiLevelType w:val="hybridMultilevel"/>
    <w:tmpl w:val="10BAFD82"/>
    <w:lvl w:ilvl="0" w:tplc="FC68EA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37AEB"/>
    <w:multiLevelType w:val="hybridMultilevel"/>
    <w:tmpl w:val="B080B768"/>
    <w:lvl w:ilvl="0" w:tplc="FC68EA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3692E"/>
    <w:multiLevelType w:val="hybridMultilevel"/>
    <w:tmpl w:val="CAA6B8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62A59"/>
    <w:multiLevelType w:val="hybridMultilevel"/>
    <w:tmpl w:val="E6F60B96"/>
    <w:lvl w:ilvl="0" w:tplc="FC68EA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65"/>
    <w:rsid w:val="00007C45"/>
    <w:rsid w:val="00060FE9"/>
    <w:rsid w:val="00154C78"/>
    <w:rsid w:val="001E0665"/>
    <w:rsid w:val="00324B7D"/>
    <w:rsid w:val="003539AD"/>
    <w:rsid w:val="003B4DDD"/>
    <w:rsid w:val="003C4719"/>
    <w:rsid w:val="003D38A6"/>
    <w:rsid w:val="003E052D"/>
    <w:rsid w:val="003F7006"/>
    <w:rsid w:val="00587727"/>
    <w:rsid w:val="00593655"/>
    <w:rsid w:val="005D5F36"/>
    <w:rsid w:val="007866BB"/>
    <w:rsid w:val="0079577A"/>
    <w:rsid w:val="007C4FFB"/>
    <w:rsid w:val="00850377"/>
    <w:rsid w:val="00956AB8"/>
    <w:rsid w:val="009F66C9"/>
    <w:rsid w:val="00A02AEC"/>
    <w:rsid w:val="00B215B1"/>
    <w:rsid w:val="00BB20F9"/>
    <w:rsid w:val="00C26A3F"/>
    <w:rsid w:val="00D55692"/>
    <w:rsid w:val="00DC2B42"/>
    <w:rsid w:val="00E1660F"/>
    <w:rsid w:val="00F75382"/>
    <w:rsid w:val="00F95425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0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665"/>
  </w:style>
  <w:style w:type="paragraph" w:styleId="Footer">
    <w:name w:val="footer"/>
    <w:basedOn w:val="Normal"/>
    <w:link w:val="FooterChar"/>
    <w:uiPriority w:val="99"/>
    <w:unhideWhenUsed/>
    <w:rsid w:val="001E0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665"/>
  </w:style>
  <w:style w:type="paragraph" w:styleId="NormalWeb">
    <w:name w:val="Normal (Web)"/>
    <w:basedOn w:val="Normal"/>
    <w:uiPriority w:val="99"/>
    <w:unhideWhenUsed/>
    <w:rsid w:val="003E052D"/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F7006"/>
    <w:rPr>
      <w:color w:val="0000FF"/>
      <w:u w:val="single"/>
    </w:rPr>
  </w:style>
  <w:style w:type="paragraph" w:styleId="NoSpacing">
    <w:name w:val="No Spacing"/>
    <w:uiPriority w:val="1"/>
    <w:qFormat/>
    <w:rsid w:val="003539AD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53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0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665"/>
  </w:style>
  <w:style w:type="paragraph" w:styleId="Footer">
    <w:name w:val="footer"/>
    <w:basedOn w:val="Normal"/>
    <w:link w:val="FooterChar"/>
    <w:uiPriority w:val="99"/>
    <w:unhideWhenUsed/>
    <w:rsid w:val="001E0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665"/>
  </w:style>
  <w:style w:type="paragraph" w:styleId="NormalWeb">
    <w:name w:val="Normal (Web)"/>
    <w:basedOn w:val="Normal"/>
    <w:uiPriority w:val="99"/>
    <w:unhideWhenUsed/>
    <w:rsid w:val="003E052D"/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F7006"/>
    <w:rPr>
      <w:color w:val="0000FF"/>
      <w:u w:val="single"/>
    </w:rPr>
  </w:style>
  <w:style w:type="paragraph" w:styleId="NoSpacing">
    <w:name w:val="No Spacing"/>
    <w:uiPriority w:val="1"/>
    <w:qFormat/>
    <w:rsid w:val="003539AD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53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inance.gov.sk.ca/budget2012-13/2012-13Estimates.pdf" TargetMode="External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environment.gov.sk.ca/Default.aspx?DN=5e4cf88a-8c35-4f56-a636-d6336aa905d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inance.gov.sk.ca/budget2013-14/2013-14Estimates.pdf" TargetMode="External"/><Relationship Id="rId17" Type="http://schemas.openxmlformats.org/officeDocument/2006/relationships/hyperlink" Target="http://www.sgeu.org/public/images/News_Releases/20151208-Government_review_of_wildfire_crisis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finance.gov.sk.ca/budget2009-10/Budget200910Estimates.pdf" TargetMode="External"/><Relationship Id="rId20" Type="http://schemas.openxmlformats.org/officeDocument/2006/relationships/hyperlink" Target="http://www.environment.gov.sk.ca/Default.aspx?DN=3828f5ca-06cb-420a-bd19-dfed4785c99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inance.gov.sk.ca/budget2014-15/2014-15Estimates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finance.gov.sk.ca/budget2010-11/2010-11Estimates.pdf" TargetMode="External"/><Relationship Id="rId23" Type="http://schemas.openxmlformats.org/officeDocument/2006/relationships/hyperlink" Target="https://exchange.saskndp.ca/owa/redir.aspx?SURL=SyBbJyAFR7SHRk1LACoG33GWzHEcAfKmhoFKaQ58__ybJcS-girTCG0AYQBpAGwAdABvADoAZABmAG8AeABAAG4AZABwAGMAYQB1AGMAdQBzAC4AcwBrAC4AYwBhAA..&amp;URL=mailto%3adfox%40ndpcaucus.sk.ca" TargetMode="External"/><Relationship Id="rId10" Type="http://schemas.openxmlformats.org/officeDocument/2006/relationships/hyperlink" Target="http://finance.gov.sk.ca/budget2015-16/FinanceEstimates2015-16.pdf" TargetMode="External"/><Relationship Id="rId19" Type="http://schemas.openxmlformats.org/officeDocument/2006/relationships/image" Target="cid:image002.jpg@01D1A474.B00B099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1A474.B00B0990" TargetMode="External"/><Relationship Id="rId14" Type="http://schemas.openxmlformats.org/officeDocument/2006/relationships/hyperlink" Target="http://finance.gov.sk.ca/budget2011-12/2011-12Estimates.pdf" TargetMode="External"/><Relationship Id="rId22" Type="http://schemas.openxmlformats.org/officeDocument/2006/relationships/hyperlink" Target="http://www.environment.gov.sk.ca/Default.aspx?DN=f436a478-b527-4015-b314-86b14d2fe73b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Bell</dc:creator>
  <cp:lastModifiedBy>Eric Bell</cp:lastModifiedBy>
  <cp:revision>2</cp:revision>
  <cp:lastPrinted>2016-04-28T20:32:00Z</cp:lastPrinted>
  <dcterms:created xsi:type="dcterms:W3CDTF">2016-05-02T19:46:00Z</dcterms:created>
  <dcterms:modified xsi:type="dcterms:W3CDTF">2016-05-02T19:46:00Z</dcterms:modified>
</cp:coreProperties>
</file>